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2D" w:rsidRPr="00091A71" w:rsidRDefault="002E6BFD" w:rsidP="0087002D">
      <w:pPr>
        <w:tabs>
          <w:tab w:val="left" w:pos="4395"/>
          <w:tab w:val="left" w:pos="5670"/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Załącznik N</w:t>
      </w:r>
      <w:r w:rsidR="00D85CDB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 1</w:t>
      </w:r>
      <w:r w:rsidR="0087002D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do Zarządzenia </w:t>
      </w:r>
    </w:p>
    <w:p w:rsidR="002E6BFD" w:rsidRPr="00091A71" w:rsidRDefault="002E6BFD" w:rsidP="0087002D">
      <w:pPr>
        <w:tabs>
          <w:tab w:val="left" w:pos="4395"/>
          <w:tab w:val="left" w:pos="5670"/>
          <w:tab w:val="left" w:pos="6379"/>
        </w:tabs>
        <w:spacing w:after="0" w:line="240" w:lineRule="auto"/>
        <w:ind w:left="6379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Nr</w:t>
      </w:r>
      <w:r w:rsidR="0087002D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D85CDB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14/2018</w:t>
      </w:r>
      <w:r w:rsidR="0087002D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z dnia</w:t>
      </w:r>
      <w:r w:rsidR="00091A71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18</w:t>
      </w:r>
      <w:r w:rsidR="00D85CDB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czerwca 2018</w:t>
      </w:r>
      <w:r w:rsidR="00AF0AEE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87002D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r.</w:t>
      </w:r>
      <w:r w:rsidR="00D85CDB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87002D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Dyrektora </w:t>
      </w:r>
      <w:r w:rsidR="00D85CDB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Powiatowego Urzędu Pracy</w:t>
      </w:r>
      <w:r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w Międzychodzie</w:t>
      </w:r>
      <w:r w:rsidR="00D85CDB" w:rsidRPr="00091A71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p w:rsidR="002E6BFD" w:rsidRDefault="002E6BFD" w:rsidP="0087002D">
      <w:pPr>
        <w:tabs>
          <w:tab w:val="left" w:pos="6379"/>
        </w:tabs>
        <w:spacing w:after="0" w:line="240" w:lineRule="auto"/>
        <w:ind w:left="63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BFD" w:rsidRDefault="002E6BFD" w:rsidP="00774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6BFD" w:rsidRDefault="002E6BFD" w:rsidP="00774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F76">
        <w:rPr>
          <w:rFonts w:ascii="Times New Roman" w:hAnsi="Times New Roman" w:cs="Times New Roman"/>
          <w:b/>
          <w:bCs/>
          <w:sz w:val="24"/>
          <w:szCs w:val="24"/>
        </w:rPr>
        <w:t xml:space="preserve">ZASADY PRZYZNAWANIA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REALIZACJI BONU STAŻOWEGO </w:t>
      </w:r>
    </w:p>
    <w:p w:rsidR="002E6BFD" w:rsidRDefault="002E6BFD" w:rsidP="00774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OSOBIE BEZROBOTNEJ DO 30 ROKU ŻYCIA</w:t>
      </w:r>
    </w:p>
    <w:p w:rsidR="002E6BFD" w:rsidRPr="00AE750B" w:rsidRDefault="002E6BFD" w:rsidP="00774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FD" w:rsidRDefault="002E6BFD" w:rsidP="0082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>Na podstawie art. 66l ustawy z dnia 20 kwietnia 2004 r. o promocji zatrudnienia i instytucjach rynku pracy (tekst jedn. Dz. U. z 201</w:t>
      </w:r>
      <w:r w:rsidR="00AC1C1B">
        <w:rPr>
          <w:rFonts w:ascii="Times New Roman" w:hAnsi="Times New Roman" w:cs="Times New Roman"/>
          <w:sz w:val="24"/>
          <w:szCs w:val="24"/>
        </w:rPr>
        <w:t>7</w:t>
      </w:r>
      <w:r w:rsidRPr="00AE750B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C1C1B">
        <w:rPr>
          <w:rFonts w:ascii="Times New Roman" w:hAnsi="Times New Roman" w:cs="Times New Roman"/>
          <w:sz w:val="24"/>
          <w:szCs w:val="24"/>
        </w:rPr>
        <w:t>1065</w:t>
      </w:r>
      <w:r w:rsidRPr="00AE750B">
        <w:rPr>
          <w:rFonts w:ascii="Times New Roman" w:hAnsi="Times New Roman" w:cs="Times New Roman"/>
          <w:sz w:val="24"/>
          <w:szCs w:val="24"/>
        </w:rPr>
        <w:t xml:space="preserve"> z</w:t>
      </w:r>
      <w:r w:rsidR="002B6FFD">
        <w:rPr>
          <w:rFonts w:ascii="Times New Roman" w:hAnsi="Times New Roman" w:cs="Times New Roman"/>
          <w:sz w:val="24"/>
          <w:szCs w:val="24"/>
        </w:rPr>
        <w:t xml:space="preserve">e </w:t>
      </w:r>
      <w:r w:rsidRPr="00AE750B">
        <w:rPr>
          <w:rFonts w:ascii="Times New Roman" w:hAnsi="Times New Roman" w:cs="Times New Roman"/>
          <w:sz w:val="24"/>
          <w:szCs w:val="24"/>
        </w:rPr>
        <w:t xml:space="preserve">zm.) </w:t>
      </w:r>
    </w:p>
    <w:p w:rsidR="002E6BFD" w:rsidRPr="00AE750B" w:rsidRDefault="002E6BFD" w:rsidP="0082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Pr="00AE750B" w:rsidRDefault="002E6BFD" w:rsidP="00E61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>§ 1</w:t>
      </w:r>
    </w:p>
    <w:p w:rsidR="002E6BFD" w:rsidRDefault="002E6BFD" w:rsidP="009D03CD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 xml:space="preserve">Na wniosek bezrobotnego do 30 roku życia Dyrektor </w:t>
      </w:r>
      <w:r>
        <w:rPr>
          <w:rFonts w:ascii="Times New Roman" w:hAnsi="Times New Roman" w:cs="Times New Roman"/>
          <w:sz w:val="24"/>
          <w:szCs w:val="24"/>
        </w:rPr>
        <w:t xml:space="preserve">Powiatowego Urzędu Pracy </w:t>
      </w:r>
      <w:r>
        <w:rPr>
          <w:rFonts w:ascii="Times New Roman" w:hAnsi="Times New Roman" w:cs="Times New Roman"/>
          <w:sz w:val="24"/>
          <w:szCs w:val="24"/>
        </w:rPr>
        <w:br/>
        <w:t xml:space="preserve">w Międzychodzie </w:t>
      </w:r>
      <w:r w:rsidRPr="00AE750B">
        <w:rPr>
          <w:rFonts w:ascii="Times New Roman" w:hAnsi="Times New Roman" w:cs="Times New Roman"/>
          <w:sz w:val="24"/>
          <w:szCs w:val="24"/>
        </w:rPr>
        <w:t>może przyznać bon stażowy stanowiący gwarancję skierowania do odbycia stażu u pracodawcy wskazanego przez bezrobotnego na okres 6 miesięcy, o ile pracodawca zobowiąże się do zatrudnienia bezrobotnego po zakończeniu stażu przez okres 6 miesięcy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75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BFD" w:rsidRPr="009D03CD" w:rsidRDefault="002E6BFD" w:rsidP="009D03C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Default="002E6BFD" w:rsidP="00AE750B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3CD">
        <w:rPr>
          <w:rFonts w:ascii="Times New Roman" w:hAnsi="Times New Roman" w:cs="Times New Roman"/>
          <w:sz w:val="24"/>
          <w:szCs w:val="24"/>
        </w:rPr>
        <w:t xml:space="preserve">Przyznanie </w:t>
      </w:r>
      <w:r>
        <w:rPr>
          <w:rFonts w:ascii="Times New Roman" w:hAnsi="Times New Roman" w:cs="Times New Roman"/>
          <w:sz w:val="24"/>
          <w:szCs w:val="24"/>
        </w:rPr>
        <w:t>bonu stażowego następuje w oparciu o indywidualny p</w:t>
      </w:r>
      <w:r w:rsidR="003772B8">
        <w:rPr>
          <w:rFonts w:ascii="Times New Roman" w:hAnsi="Times New Roman" w:cs="Times New Roman"/>
          <w:sz w:val="24"/>
          <w:szCs w:val="24"/>
        </w:rPr>
        <w:t>lan działania osoby bezrobotnej, dla której został ustalony II profil pomocy oraz w uzasadniony</w:t>
      </w:r>
      <w:r w:rsidR="00976C19">
        <w:rPr>
          <w:rFonts w:ascii="Times New Roman" w:hAnsi="Times New Roman" w:cs="Times New Roman"/>
          <w:sz w:val="24"/>
          <w:szCs w:val="24"/>
        </w:rPr>
        <w:t xml:space="preserve">ch przypadkach </w:t>
      </w:r>
      <w:r w:rsidR="00976C19">
        <w:rPr>
          <w:rFonts w:ascii="Times New Roman" w:hAnsi="Times New Roman" w:cs="Times New Roman"/>
          <w:sz w:val="24"/>
          <w:szCs w:val="24"/>
        </w:rPr>
        <w:br/>
        <w:t>I profil pomocy.</w:t>
      </w:r>
    </w:p>
    <w:p w:rsidR="002E6BFD" w:rsidRPr="009D03CD" w:rsidRDefault="002E6BFD" w:rsidP="009D03CD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Pr="00AE750B" w:rsidRDefault="002E6BFD" w:rsidP="0057298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>Termin ważności bonu stażowego określa Dyrektor.</w:t>
      </w:r>
    </w:p>
    <w:p w:rsidR="002E6BFD" w:rsidRPr="004E599B" w:rsidRDefault="002E6BFD" w:rsidP="0057298E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2E6BFD" w:rsidRDefault="002E6BFD" w:rsidP="00377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E6BFD" w:rsidRPr="00394634" w:rsidRDefault="002E6BFD" w:rsidP="00164963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4634">
        <w:rPr>
          <w:rFonts w:ascii="Times New Roman" w:hAnsi="Times New Roman" w:cs="Times New Roman"/>
          <w:sz w:val="24"/>
          <w:szCs w:val="24"/>
        </w:rPr>
        <w:t>Staż w ramach bonu stażowego może być realizowany przez:</w:t>
      </w:r>
    </w:p>
    <w:p w:rsidR="002E6BFD" w:rsidRPr="0057298E" w:rsidRDefault="002E6BFD" w:rsidP="0057298E">
      <w:pPr>
        <w:pStyle w:val="Akapitzlist"/>
        <w:numPr>
          <w:ilvl w:val="1"/>
          <w:numId w:val="9"/>
        </w:numPr>
        <w:tabs>
          <w:tab w:val="left" w:pos="0"/>
          <w:tab w:val="left" w:pos="284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98E">
        <w:rPr>
          <w:rFonts w:ascii="Times New Roman" w:hAnsi="Times New Roman" w:cs="Times New Roman"/>
          <w:b/>
          <w:bCs/>
          <w:sz w:val="24"/>
          <w:szCs w:val="24"/>
        </w:rPr>
        <w:t>pracodawcę lub przedsiębiorcę</w:t>
      </w:r>
    </w:p>
    <w:p w:rsidR="002E6BFD" w:rsidRPr="0057298E" w:rsidRDefault="002E6BFD" w:rsidP="0057298E">
      <w:pPr>
        <w:pStyle w:val="Akapitzlist"/>
        <w:numPr>
          <w:ilvl w:val="1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98E">
        <w:rPr>
          <w:rFonts w:ascii="Times New Roman" w:hAnsi="Times New Roman" w:cs="Times New Roman"/>
          <w:b/>
          <w:bCs/>
          <w:sz w:val="24"/>
          <w:szCs w:val="24"/>
        </w:rPr>
        <w:t>rolniczą spółdzielnię produkcyjną lub pełnoletnią osobę fizyczną,</w:t>
      </w:r>
      <w:r w:rsidRPr="0057298E">
        <w:rPr>
          <w:rFonts w:ascii="Times New Roman" w:hAnsi="Times New Roman" w:cs="Times New Roman"/>
          <w:sz w:val="24"/>
          <w:szCs w:val="24"/>
        </w:rPr>
        <w:t xml:space="preserve"> zamieszkującą</w:t>
      </w:r>
      <w:r w:rsidRPr="0057298E">
        <w:rPr>
          <w:rFonts w:ascii="Times New Roman" w:hAnsi="Times New Roman" w:cs="Times New Roman"/>
          <w:sz w:val="24"/>
          <w:szCs w:val="24"/>
        </w:rPr>
        <w:br/>
        <w:t>i prowadzącą na terytorium Rzeczpospolitej Polskiej, osobiście i na własny rachunek, działalność w zakresie produkcji roślinnej lub zwierzęcej, w tym ogrodniczej, sadowniczej, pszczelarskiej i rybnej w pozostającym w jej posiadaniu gospodarstwie rolnym obejmującym obszar użytków rolnych powierzchni przekraczającej 2 ha przeliczeniowe lub prowadzącej dział specjalny produkcji rolnej, o której mowa w ustawie z dnia 20 grudnia 1990 r.</w:t>
      </w:r>
      <w:r w:rsidRPr="0057298E">
        <w:rPr>
          <w:rFonts w:ascii="Times New Roman" w:hAnsi="Times New Roman" w:cs="Times New Roman"/>
          <w:sz w:val="24"/>
          <w:szCs w:val="24"/>
        </w:rPr>
        <w:br/>
        <w:t>o ubezpieczeniu społecznym rolników (Dz. U. z 2013 r. poz. 1403, 1623 i 1650).</w:t>
      </w:r>
    </w:p>
    <w:p w:rsidR="002E6BFD" w:rsidRDefault="002E6BFD" w:rsidP="00164963">
      <w:pPr>
        <w:pStyle w:val="Akapitzlist"/>
        <w:tabs>
          <w:tab w:val="left" w:pos="284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Default="002E6BFD" w:rsidP="0057298E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organizatora stażu, który:</w:t>
      </w:r>
    </w:p>
    <w:p w:rsidR="002E6BFD" w:rsidRDefault="002E6BFD" w:rsidP="0057298E">
      <w:pPr>
        <w:pStyle w:val="Akapitzlist"/>
        <w:numPr>
          <w:ilvl w:val="0"/>
          <w:numId w:val="10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98E">
        <w:rPr>
          <w:rFonts w:ascii="Times New Roman" w:hAnsi="Times New Roman" w:cs="Times New Roman"/>
          <w:b/>
          <w:bCs/>
          <w:sz w:val="24"/>
          <w:szCs w:val="24"/>
        </w:rPr>
        <w:t>jest pracodawcą</w:t>
      </w:r>
      <w:r>
        <w:rPr>
          <w:rFonts w:ascii="Times New Roman" w:hAnsi="Times New Roman" w:cs="Times New Roman"/>
          <w:sz w:val="24"/>
          <w:szCs w:val="24"/>
        </w:rPr>
        <w:t xml:space="preserve"> – staż mogą odbywać jednocześnie bezrobotni w liczbie nieprzekraczającej liczby zatrudnionych pracowników w dniu składania wniosku w przeliczeniu na pełny wymiar czasu pracy</w:t>
      </w:r>
    </w:p>
    <w:p w:rsidR="002E6BFD" w:rsidRDefault="002E6BFD" w:rsidP="00521A98">
      <w:pPr>
        <w:pStyle w:val="Akapitzlist"/>
        <w:numPr>
          <w:ilvl w:val="0"/>
          <w:numId w:val="10"/>
        </w:num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298E">
        <w:rPr>
          <w:rFonts w:ascii="Times New Roman" w:hAnsi="Times New Roman" w:cs="Times New Roman"/>
          <w:b/>
          <w:bCs/>
          <w:sz w:val="24"/>
          <w:szCs w:val="24"/>
        </w:rPr>
        <w:t>nie jest pracodawcą</w:t>
      </w:r>
      <w:r>
        <w:rPr>
          <w:rFonts w:ascii="Times New Roman" w:hAnsi="Times New Roman" w:cs="Times New Roman"/>
          <w:sz w:val="24"/>
          <w:szCs w:val="24"/>
        </w:rPr>
        <w:t xml:space="preserve"> – staż może odbywać jeden bezrobotny.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6BFD" w:rsidRDefault="002E6BFD" w:rsidP="00521A98">
      <w:pPr>
        <w:pStyle w:val="Akapitzlist"/>
        <w:tabs>
          <w:tab w:val="left" w:pos="284"/>
          <w:tab w:val="left" w:pos="567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Pr="00521A98" w:rsidRDefault="002E6BFD" w:rsidP="00521A98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zorganizowanie stażu</w:t>
      </w:r>
      <w:r w:rsidRPr="00521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bonu stażowego </w:t>
      </w:r>
      <w:r w:rsidRPr="00521A98">
        <w:rPr>
          <w:rFonts w:ascii="Times New Roman" w:hAnsi="Times New Roman" w:cs="Times New Roman"/>
          <w:sz w:val="24"/>
          <w:szCs w:val="24"/>
        </w:rPr>
        <w:t xml:space="preserve">może ubiegać się </w:t>
      </w:r>
      <w:r>
        <w:rPr>
          <w:rFonts w:ascii="Times New Roman" w:hAnsi="Times New Roman" w:cs="Times New Roman"/>
          <w:sz w:val="24"/>
          <w:szCs w:val="24"/>
        </w:rPr>
        <w:t>pracodawca, który spełnia</w:t>
      </w:r>
      <w:r w:rsidRPr="00521A98">
        <w:rPr>
          <w:rFonts w:ascii="Times New Roman" w:hAnsi="Times New Roman" w:cs="Times New Roman"/>
          <w:sz w:val="24"/>
          <w:szCs w:val="24"/>
        </w:rPr>
        <w:t xml:space="preserve"> łącznie następujące warunki:</w:t>
      </w:r>
    </w:p>
    <w:p w:rsidR="002E6BFD" w:rsidRDefault="002E6BFD" w:rsidP="00A22681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działalność gospodarczą, w rozumieniu przepisów o swobodzie działalności gospodarczej, przez okres co najmniej 6 miesięcy przed dniem złożenia wniosku – do okresu prowadzenia działalności gospodarczej nie wlicza się okresu zawieszenia działalności, a w przypadku przedszkola i szkoły – prowadzona działalność na podstawie ustawy z dnia 7 września 1991 r. o systemie oświaty przez okres 6 miesięcy bezpośrednio poprzedzających dzień złożenia wniosku,</w:t>
      </w:r>
    </w:p>
    <w:p w:rsidR="002E6BFD" w:rsidRDefault="002E6BFD" w:rsidP="00A22681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zmniejszał wymiaru czasu pracy pracownikom i nie rozwiązał stosunku pracy       </w:t>
      </w:r>
      <w:r w:rsidR="003772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pracownikiem w drodze wypowiedzenia dokonanego przez Wnioskodawcę bądź na mocy porozumienia stron z przyczyn niedotyczących pracowników w okresie </w:t>
      </w:r>
      <w:r w:rsidR="003772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 miesięcy bezpośrednio poprzedzających dzień złożenia wniosku oraz w okresie od dnia złożenia wniosku do dnia przyznania stażu,</w:t>
      </w:r>
    </w:p>
    <w:p w:rsidR="002E6BFD" w:rsidRDefault="002E6BFD" w:rsidP="00DD39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zalega z wypłacaniem w terminie wynagrodzeń pracownikom,</w:t>
      </w:r>
    </w:p>
    <w:p w:rsidR="002E6BFD" w:rsidRDefault="002E6BFD" w:rsidP="00DD39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zalega z opłacaniem w terminie składek na ubezpieczenia społeczne, zdrowotne, Fundusz Pracy, Fundusz Gwarantowanych Świadczeń Pracowniczych oraz Fundusz Emerytur Pomostowych,</w:t>
      </w:r>
    </w:p>
    <w:p w:rsidR="002E6BFD" w:rsidRDefault="002E6BFD" w:rsidP="00DD39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zalega z opłacaniem w terminie innych danin publicznych,</w:t>
      </w:r>
    </w:p>
    <w:p w:rsidR="002E6BFD" w:rsidRDefault="002E6BFD" w:rsidP="00DD39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posiada nieuregulowanych w terminie zobowiązań cywilnoprawnych,</w:t>
      </w:r>
    </w:p>
    <w:p w:rsidR="002E6BFD" w:rsidRPr="003772B8" w:rsidRDefault="002E6BFD" w:rsidP="003772B8">
      <w:pPr>
        <w:pStyle w:val="Akapitzlist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był karany w okresie 2 lat przed dniem złożenia wniosku za przestępstwa przeciwko obrotowi gospodarczemu, w rozumieniu ustawy z dnia 6 czerwca 1997 r. – Kodeks karny (Dz. U. nr 88, poz. 553,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lub ustawy z dnia 28 października 2002 r. o odpowiedzialności podmiotów zbiorowych za czyny zabronione pod groźbą kary (tekst jedn. 2012 r. poz. 768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:rsidR="002E6BFD" w:rsidRDefault="002E6BFD" w:rsidP="00035B7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§ 3</w:t>
      </w:r>
    </w:p>
    <w:p w:rsidR="002E6BFD" w:rsidRPr="00AE750B" w:rsidRDefault="002E6BFD" w:rsidP="00AE750B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CC1">
        <w:rPr>
          <w:rFonts w:ascii="Times New Roman" w:hAnsi="Times New Roman" w:cs="Times New Roman"/>
          <w:sz w:val="24"/>
          <w:szCs w:val="24"/>
        </w:rPr>
        <w:t>W ramach bonu stażowego Urząd finansuje:</w:t>
      </w:r>
    </w:p>
    <w:p w:rsidR="002E6BFD" w:rsidRDefault="002E6BFD" w:rsidP="00AE750B">
      <w:pPr>
        <w:pStyle w:val="Akapitzlist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>koszty przejazdu do i z miejsca odbywania stażu – w formie ryczałtu, do wysokości 600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50B">
        <w:rPr>
          <w:rFonts w:ascii="Times New Roman" w:hAnsi="Times New Roman" w:cs="Times New Roman"/>
          <w:sz w:val="24"/>
          <w:szCs w:val="24"/>
        </w:rPr>
        <w:t xml:space="preserve">zł, wypłaconego bezrobotnemu w miesięcznych transzach </w:t>
      </w:r>
      <w:r>
        <w:rPr>
          <w:rFonts w:ascii="Times New Roman" w:hAnsi="Times New Roman" w:cs="Times New Roman"/>
          <w:sz w:val="24"/>
          <w:szCs w:val="24"/>
        </w:rPr>
        <w:br/>
      </w:r>
      <w:r w:rsidRPr="00AE750B">
        <w:rPr>
          <w:rFonts w:ascii="Times New Roman" w:hAnsi="Times New Roman" w:cs="Times New Roman"/>
          <w:sz w:val="24"/>
          <w:szCs w:val="24"/>
        </w:rPr>
        <w:t>w wysokości do 100 zł, łącznie ze stypendium;</w:t>
      </w:r>
    </w:p>
    <w:p w:rsidR="007B18DC" w:rsidRDefault="002E6BFD" w:rsidP="007B18DC">
      <w:pPr>
        <w:pStyle w:val="Akapitzlist"/>
        <w:numPr>
          <w:ilvl w:val="0"/>
          <w:numId w:val="1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750B">
        <w:rPr>
          <w:rFonts w:ascii="Times New Roman" w:hAnsi="Times New Roman" w:cs="Times New Roman"/>
          <w:sz w:val="24"/>
          <w:szCs w:val="24"/>
        </w:rPr>
        <w:t>koszty niezbędnych badań lekarskich lub psychologicznych – w formie wypłaty na konto wykonawcy badania.</w:t>
      </w:r>
    </w:p>
    <w:p w:rsidR="007B18DC" w:rsidRPr="007B18DC" w:rsidRDefault="00CF3EE0" w:rsidP="007B18DC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Bezrobotny, </w:t>
      </w:r>
      <w:r w:rsidR="007B18DC" w:rsidRPr="007B18DC">
        <w:rPr>
          <w:rFonts w:ascii="Times New Roman" w:hAnsi="Times New Roman"/>
          <w:color w:val="000000"/>
          <w:sz w:val="24"/>
          <w:szCs w:val="24"/>
        </w:rPr>
        <w:t xml:space="preserve">któremu przyznany został bon stażowy składa dodatkowo wniosek         </w:t>
      </w:r>
      <w:r w:rsidR="007B18DC">
        <w:rPr>
          <w:rFonts w:ascii="Times New Roman" w:hAnsi="Times New Roman"/>
          <w:color w:val="000000"/>
          <w:sz w:val="24"/>
          <w:szCs w:val="24"/>
        </w:rPr>
        <w:br/>
      </w:r>
      <w:r w:rsidR="007B18DC" w:rsidRPr="007B18DC">
        <w:rPr>
          <w:rFonts w:ascii="Times New Roman" w:hAnsi="Times New Roman"/>
          <w:color w:val="000000"/>
          <w:sz w:val="24"/>
          <w:szCs w:val="24"/>
        </w:rPr>
        <w:t xml:space="preserve"> o sfinansowanie kosztów przejazdu w okresie odbywania stażu w ramach bonu stażowego wraz z oświadczeniem, o wysokości kosztów przejazd</w:t>
      </w:r>
      <w:r w:rsidR="007B18DC"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E6BFD" w:rsidRDefault="002E6BFD" w:rsidP="005F7C2A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zwrotu kosztów przejazdu obliczana jest w cyklu miesięcznym 30 – dniowym </w:t>
      </w:r>
      <w:r>
        <w:rPr>
          <w:rFonts w:ascii="Times New Roman" w:hAnsi="Times New Roman" w:cs="Times New Roman"/>
          <w:sz w:val="24"/>
          <w:szCs w:val="24"/>
        </w:rPr>
        <w:br/>
        <w:t>w przypadku zwolnienia lekarskiego, nieobecności nieusprawiedliwionej lub przerwaniu stażu zwrot zostanie pomniejszony o 1/30 za każdy dzień nieobecności.</w:t>
      </w:r>
    </w:p>
    <w:p w:rsidR="002E6BFD" w:rsidRPr="003772B8" w:rsidRDefault="002E6BFD" w:rsidP="003772B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kwota ryczałtu, o której mowa w ust. 1 pkt. 1 podlega waloryzacji na zasadach określonych w art. 72 ust. 6 Ustawy. Minister właściwy do spraw pracy, na podstawie komunikatu Prezesa Głównego Urzędu statystycznego, ogłasza, w drodze obwieszczenia w dzienniku Urzędowym Rzeczpospolitej Polskiej „Monitor Polski”, kwoty kosztów przejazdu po waloryzacji.</w:t>
      </w:r>
    </w:p>
    <w:p w:rsidR="002E6BFD" w:rsidRDefault="002E6BFD" w:rsidP="005A10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2E6BFD" w:rsidRDefault="002E6BFD" w:rsidP="003E50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stażu dla osoby bezrobotnej, której Urząd przyznał bon stażowy zyskuje możliwość organizacji stażu na okres 6 miesięcy.</w:t>
      </w:r>
    </w:p>
    <w:p w:rsidR="002E6BFD" w:rsidRDefault="002E6BFD" w:rsidP="003E50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5042">
        <w:rPr>
          <w:rFonts w:ascii="Times New Roman" w:hAnsi="Times New Roman" w:cs="Times New Roman"/>
          <w:sz w:val="24"/>
          <w:szCs w:val="24"/>
        </w:rPr>
        <w:t xml:space="preserve">Organizator stażu zobowiązany jest do </w:t>
      </w:r>
      <w:r>
        <w:rPr>
          <w:rFonts w:ascii="Times New Roman" w:hAnsi="Times New Roman" w:cs="Times New Roman"/>
          <w:sz w:val="24"/>
          <w:szCs w:val="24"/>
        </w:rPr>
        <w:t>zatrudnienia bez</w:t>
      </w:r>
      <w:r w:rsidR="00CE1F75">
        <w:rPr>
          <w:rFonts w:ascii="Times New Roman" w:hAnsi="Times New Roman" w:cs="Times New Roman"/>
          <w:sz w:val="24"/>
          <w:szCs w:val="24"/>
        </w:rPr>
        <w:t xml:space="preserve">robotnego po </w:t>
      </w:r>
      <w:r w:rsidR="00556EDA">
        <w:rPr>
          <w:rFonts w:ascii="Times New Roman" w:hAnsi="Times New Roman" w:cs="Times New Roman"/>
          <w:sz w:val="24"/>
          <w:szCs w:val="24"/>
        </w:rPr>
        <w:t>zakończonym stażu,</w:t>
      </w:r>
      <w:r w:rsidR="00556E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na okres 6 miesięcy</w:t>
      </w:r>
      <w:r w:rsidR="00114730" w:rsidRPr="00114730">
        <w:rPr>
          <w:rFonts w:ascii="Times New Roman" w:hAnsi="Times New Roman" w:cs="Times New Roman"/>
          <w:sz w:val="24"/>
          <w:szCs w:val="24"/>
        </w:rPr>
        <w:t xml:space="preserve"> </w:t>
      </w:r>
      <w:r w:rsidR="00114730">
        <w:rPr>
          <w:rFonts w:ascii="Times New Roman" w:hAnsi="Times New Roman" w:cs="Times New Roman"/>
          <w:sz w:val="24"/>
          <w:szCs w:val="24"/>
        </w:rPr>
        <w:t>co najmniej w połowie wymiaru czasu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6BFD" w:rsidRDefault="002E6BFD" w:rsidP="00E7376A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Pracodawcy, który zatrudni bezrobotnego przez deklarowany okres 6 miesięcy, </w:t>
      </w:r>
      <w:r w:rsidR="00CE1F75">
        <w:rPr>
          <w:rFonts w:ascii="Times New Roman" w:hAnsi="Times New Roman" w:cs="Times New Roman"/>
          <w:sz w:val="24"/>
          <w:szCs w:val="24"/>
        </w:rPr>
        <w:t xml:space="preserve">co najmniej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55AA7">
        <w:rPr>
          <w:rFonts w:ascii="Times New Roman" w:hAnsi="Times New Roman" w:cs="Times New Roman"/>
          <w:sz w:val="24"/>
          <w:szCs w:val="24"/>
        </w:rPr>
        <w:t xml:space="preserve">połowie </w:t>
      </w:r>
      <w:r>
        <w:rPr>
          <w:rFonts w:ascii="Times New Roman" w:hAnsi="Times New Roman" w:cs="Times New Roman"/>
          <w:sz w:val="24"/>
          <w:szCs w:val="24"/>
        </w:rPr>
        <w:t>wymiar</w:t>
      </w:r>
      <w:r w:rsidR="00655AA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czasu pracy, Urząd wypłaci premię w wysokości 1 500 zł.</w:t>
      </w:r>
    </w:p>
    <w:p w:rsidR="002E6BFD" w:rsidRDefault="002E6BFD" w:rsidP="00E7376A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E7376A">
        <w:rPr>
          <w:rFonts w:ascii="Times New Roman" w:hAnsi="Times New Roman" w:cs="Times New Roman"/>
          <w:sz w:val="24"/>
          <w:szCs w:val="24"/>
        </w:rPr>
        <w:t xml:space="preserve">wota </w:t>
      </w:r>
      <w:r>
        <w:rPr>
          <w:rFonts w:ascii="Times New Roman" w:hAnsi="Times New Roman" w:cs="Times New Roman"/>
          <w:sz w:val="24"/>
          <w:szCs w:val="24"/>
        </w:rPr>
        <w:t xml:space="preserve">premii </w:t>
      </w:r>
      <w:r w:rsidRPr="00E7376A">
        <w:rPr>
          <w:rFonts w:ascii="Times New Roman" w:hAnsi="Times New Roman" w:cs="Times New Roman"/>
          <w:sz w:val="24"/>
          <w:szCs w:val="24"/>
        </w:rPr>
        <w:t xml:space="preserve">podlega waloryzacji na zasadach określonych w art. 72 ust. 6 Ustawy. Minister właściwy do spraw pracy, na podstawie komunikatu Prezesa Głównego Urzędu statystycznego, ogłasza, w drodze obwieszczenia w dzienniku Urzędowym Rzeczpospolitej Polskiej „Monitor Polski”, kwoty </w:t>
      </w:r>
      <w:r>
        <w:rPr>
          <w:rFonts w:ascii="Times New Roman" w:hAnsi="Times New Roman" w:cs="Times New Roman"/>
          <w:sz w:val="24"/>
          <w:szCs w:val="24"/>
        </w:rPr>
        <w:t>premii</w:t>
      </w:r>
      <w:r w:rsidRPr="00E7376A">
        <w:rPr>
          <w:rFonts w:ascii="Times New Roman" w:hAnsi="Times New Roman" w:cs="Times New Roman"/>
          <w:sz w:val="24"/>
          <w:szCs w:val="24"/>
        </w:rPr>
        <w:t xml:space="preserve"> po waloryzacji.</w:t>
      </w:r>
    </w:p>
    <w:p w:rsidR="002E6BFD" w:rsidRPr="00E7376A" w:rsidRDefault="002E6BFD" w:rsidP="00E7376A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Premia stanowi pomoc udzieloną zgodnie z warunkami dopuszczalności pomocy </w:t>
      </w:r>
      <w:r>
        <w:rPr>
          <w:rFonts w:ascii="Times New Roman" w:hAnsi="Times New Roman" w:cs="Times New Roman"/>
          <w:sz w:val="24"/>
          <w:szCs w:val="24"/>
        </w:rPr>
        <w:br/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6BFD" w:rsidRDefault="002E6BFD" w:rsidP="003E50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 zainteresowany otrzymaniem premii zobowiązany jest do złożenia w Urzędzie w terminie</w:t>
      </w:r>
      <w:r w:rsidR="009B618F">
        <w:rPr>
          <w:rFonts w:ascii="Times New Roman" w:hAnsi="Times New Roman" w:cs="Times New Roman"/>
          <w:sz w:val="24"/>
          <w:szCs w:val="24"/>
        </w:rPr>
        <w:t xml:space="preserve"> do 60 </w:t>
      </w:r>
      <w:r>
        <w:rPr>
          <w:rFonts w:ascii="Times New Roman" w:hAnsi="Times New Roman" w:cs="Times New Roman"/>
          <w:sz w:val="24"/>
          <w:szCs w:val="24"/>
        </w:rPr>
        <w:t xml:space="preserve">dni po upływie sześciomiesięcznego okresu zatrudnienia, wniosku </w:t>
      </w:r>
      <w:r w:rsidR="009B61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przyznanie premii wraz z załącznikami (wzór wniosku stanowi załącznik Nr 1 do umowy </w:t>
      </w:r>
      <w:r>
        <w:rPr>
          <w:rFonts w:ascii="Times New Roman" w:hAnsi="Times New Roman" w:cs="Times New Roman"/>
          <w:sz w:val="24"/>
          <w:szCs w:val="24"/>
        </w:rPr>
        <w:br/>
        <w:t>o zorganizowanie stażu w ramach bonu stażowego).</w:t>
      </w:r>
    </w:p>
    <w:p w:rsidR="002E6BFD" w:rsidRDefault="002E6BFD" w:rsidP="003E504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Premia przysługuje tylko temu pracodawcy, który zatrudniał przez 6 miesięcy tę samą osobę, która realizowała u niego w ramach bonu stażowego staż bezpośrednio przed zatrudnieniem.</w:t>
      </w:r>
    </w:p>
    <w:p w:rsidR="002E6BFD" w:rsidRDefault="002E6BFD" w:rsidP="00945812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wypłaca premię pracodawcy jednorazowo po 6 miesiącach zatrudnienia bezrobotnego</w:t>
      </w:r>
      <w:r w:rsidR="009D5E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E58">
        <w:rPr>
          <w:rFonts w:ascii="Times New Roman" w:hAnsi="Times New Roman" w:cs="Times New Roman"/>
          <w:sz w:val="24"/>
          <w:szCs w:val="24"/>
        </w:rPr>
        <w:t xml:space="preserve">co najmniej w </w:t>
      </w:r>
      <w:r w:rsidR="00655AA7">
        <w:rPr>
          <w:rFonts w:ascii="Times New Roman" w:hAnsi="Times New Roman" w:cs="Times New Roman"/>
          <w:sz w:val="24"/>
          <w:szCs w:val="24"/>
        </w:rPr>
        <w:t>połowie</w:t>
      </w:r>
      <w:r>
        <w:rPr>
          <w:rFonts w:ascii="Times New Roman" w:hAnsi="Times New Roman" w:cs="Times New Roman"/>
          <w:sz w:val="24"/>
          <w:szCs w:val="24"/>
        </w:rPr>
        <w:t xml:space="preserve"> wymiar</w:t>
      </w:r>
      <w:r w:rsidR="00655AA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czasu pracy. Jeżeli zatem pracodawca zwolni bezrobotnego przed upływem 6 miesięcy nie ma podstawy do wypłacenia pracodawcy premii</w:t>
      </w:r>
      <w:r w:rsidRPr="009458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Premia nie jest wypłacana również w sytuacji, gdy bezrobotny zrezygnuje z zatrudnienia </w:t>
      </w:r>
      <w:r>
        <w:rPr>
          <w:rFonts w:ascii="Times New Roman" w:hAnsi="Times New Roman" w:cs="Times New Roman"/>
          <w:sz w:val="24"/>
          <w:szCs w:val="24"/>
        </w:rPr>
        <w:br/>
        <w:t>u pracodawcy przed upływem 6 miesięcy.</w:t>
      </w:r>
    </w:p>
    <w:p w:rsidR="003772B8" w:rsidRDefault="002E6BFD" w:rsidP="003772B8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Premia nie przysługuje w sytuacji zawarcia z osobą bezrobotną umowy cywilnoprawnej – pracodawca nie ma prawa do otrzymania premii, ponieważ ta uwarunkowana jest zatrudnieniem, które w rozumieniu ustawy oznacza wykonywanie pracy na podstawie stosunku pracy, stosunku służbowego oraz umowy o pracę nakładczą.</w:t>
      </w:r>
    </w:p>
    <w:p w:rsidR="003772B8" w:rsidRPr="003772B8" w:rsidRDefault="003772B8" w:rsidP="003772B8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Default="002E6BFD" w:rsidP="0028459C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2E6BFD" w:rsidRPr="00E72C0E" w:rsidRDefault="002E6BFD" w:rsidP="00E72C0E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Druk wniosku o przyznanie bonu stażowego stanowi Załącznik nr 1 do niniejszych zasad </w:t>
      </w:r>
      <w:r>
        <w:rPr>
          <w:rFonts w:ascii="Times New Roman" w:hAnsi="Times New Roman" w:cs="Times New Roman"/>
          <w:sz w:val="24"/>
          <w:szCs w:val="24"/>
        </w:rPr>
        <w:br/>
        <w:t>i jest wydawany przez Doradcę Klienta, który opiniuje wniosek w zakresie zgodności wsparcia z ustaleniami założonymi w Indywidualnym Planie Działania osoby bezrobotnej.</w:t>
      </w:r>
    </w:p>
    <w:p w:rsidR="002E6BFD" w:rsidRDefault="002E6BFD" w:rsidP="00CC231B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i zaopiniowany przez doradcę klienta wniosek bezrobotny składa </w:t>
      </w:r>
      <w:r>
        <w:rPr>
          <w:rFonts w:ascii="Times New Roman" w:hAnsi="Times New Roman" w:cs="Times New Roman"/>
          <w:sz w:val="24"/>
          <w:szCs w:val="24"/>
        </w:rPr>
        <w:br/>
        <w:t>w sekretariacie Urzędu (osobiście lub za pomocą operatora pocztowego) w terminie 7 dni od dnia wydania opinii przez doradcę klienta (liczy się data wpływu do Urzędu). Wnioski złożone po tym terminie pozostaną bez rozpatrzenia.</w:t>
      </w:r>
    </w:p>
    <w:p w:rsidR="002E6BFD" w:rsidRDefault="002E6BFD" w:rsidP="00C4323C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sposobie rozpatrzenia wniosku Urząd powiadamia Wnioskodawcę w formie pisemnej </w:t>
      </w:r>
      <w:r>
        <w:rPr>
          <w:rFonts w:ascii="Times New Roman" w:hAnsi="Times New Roman" w:cs="Times New Roman"/>
          <w:sz w:val="24"/>
          <w:szCs w:val="24"/>
        </w:rPr>
        <w:br/>
        <w:t>w terminie nieprzekraczającym 30 dni od daty złożenia wniosku.</w:t>
      </w:r>
    </w:p>
    <w:p w:rsidR="002E6BFD" w:rsidRDefault="002E6BFD" w:rsidP="00C4323C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23C">
        <w:rPr>
          <w:rFonts w:ascii="Times New Roman" w:hAnsi="Times New Roman" w:cs="Times New Roman"/>
          <w:sz w:val="24"/>
          <w:szCs w:val="24"/>
        </w:rPr>
        <w:t>W przypadku pozytywnego rozpatrzenia wniosku, Urząd wydaje bezrobotnemu bon</w:t>
      </w:r>
      <w:r>
        <w:rPr>
          <w:rFonts w:ascii="Times New Roman" w:hAnsi="Times New Roman" w:cs="Times New Roman"/>
          <w:sz w:val="24"/>
          <w:szCs w:val="24"/>
        </w:rPr>
        <w:t xml:space="preserve"> (załącznik nr 2 do Zasad)</w:t>
      </w:r>
      <w:r w:rsidRPr="00C4323C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4323C">
        <w:rPr>
          <w:rFonts w:ascii="Times New Roman" w:hAnsi="Times New Roman" w:cs="Times New Roman"/>
          <w:sz w:val="24"/>
          <w:szCs w:val="24"/>
        </w:rPr>
        <w:t xml:space="preserve">niosek o organizację stażu w ramach bonu stażowego, przeznaczony dla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323C">
        <w:rPr>
          <w:rFonts w:ascii="Times New Roman" w:hAnsi="Times New Roman" w:cs="Times New Roman"/>
          <w:sz w:val="24"/>
          <w:szCs w:val="24"/>
        </w:rPr>
        <w:t>rganizatora</w:t>
      </w:r>
      <w:r>
        <w:rPr>
          <w:rFonts w:ascii="Times New Roman" w:hAnsi="Times New Roman" w:cs="Times New Roman"/>
          <w:sz w:val="24"/>
          <w:szCs w:val="24"/>
        </w:rPr>
        <w:t xml:space="preserve"> stażu </w:t>
      </w:r>
      <w:r w:rsidRPr="00C4323C">
        <w:rPr>
          <w:rFonts w:ascii="Times New Roman" w:hAnsi="Times New Roman" w:cs="Times New Roman"/>
          <w:sz w:val="24"/>
          <w:szCs w:val="24"/>
        </w:rPr>
        <w:t>(wzór wniosku stanowi załącznik nr 3 do niniejszych Zasad).</w:t>
      </w:r>
    </w:p>
    <w:p w:rsidR="002E6BFD" w:rsidRDefault="002E6BFD" w:rsidP="00C4323C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23C">
        <w:rPr>
          <w:rFonts w:ascii="Times New Roman" w:hAnsi="Times New Roman" w:cs="Times New Roman"/>
          <w:sz w:val="24"/>
          <w:szCs w:val="24"/>
        </w:rPr>
        <w:t>Bon ważny jest przez okres 14 dni od daty wydania – w tym terminie bezrobotny musi poszukać organizatora, który zobowiąże się do zatrudnienia bezrobotnego po zakończeniu stażu przez okres</w:t>
      </w:r>
      <w:r w:rsidR="009D5E58">
        <w:rPr>
          <w:rFonts w:ascii="Times New Roman" w:hAnsi="Times New Roman" w:cs="Times New Roman"/>
          <w:sz w:val="24"/>
          <w:szCs w:val="24"/>
        </w:rPr>
        <w:t xml:space="preserve"> </w:t>
      </w:r>
      <w:r w:rsidRPr="00C4323C">
        <w:rPr>
          <w:rFonts w:ascii="Times New Roman" w:hAnsi="Times New Roman" w:cs="Times New Roman"/>
          <w:sz w:val="24"/>
          <w:szCs w:val="24"/>
        </w:rPr>
        <w:t>6 miesięcy</w:t>
      </w:r>
      <w:r w:rsidR="009D5E58">
        <w:rPr>
          <w:rFonts w:ascii="Times New Roman" w:hAnsi="Times New Roman" w:cs="Times New Roman"/>
          <w:sz w:val="24"/>
          <w:szCs w:val="24"/>
        </w:rPr>
        <w:t>, co najmniej w połowie wymiaru czasu pracy</w:t>
      </w:r>
      <w:r w:rsidRPr="00C4323C">
        <w:rPr>
          <w:rFonts w:ascii="Times New Roman" w:hAnsi="Times New Roman" w:cs="Times New Roman"/>
          <w:sz w:val="24"/>
          <w:szCs w:val="24"/>
        </w:rPr>
        <w:t xml:space="preserve"> i dostarczyć wypełniony przez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323C">
        <w:rPr>
          <w:rFonts w:ascii="Times New Roman" w:hAnsi="Times New Roman" w:cs="Times New Roman"/>
          <w:sz w:val="24"/>
          <w:szCs w:val="24"/>
        </w:rPr>
        <w:t>rganizatora bon do Urzędu.</w:t>
      </w:r>
    </w:p>
    <w:p w:rsidR="002E6BFD" w:rsidRDefault="002E6BFD" w:rsidP="00DC3C60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323C">
        <w:rPr>
          <w:rFonts w:ascii="Times New Roman" w:hAnsi="Times New Roman" w:cs="Times New Roman"/>
          <w:sz w:val="24"/>
          <w:szCs w:val="24"/>
        </w:rPr>
        <w:t xml:space="preserve">Bezrobotny zobowiązany jest do zwrotu bonu w terminie 14 dni także wówczas, gdy bon nie został wypełniony przez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323C">
        <w:rPr>
          <w:rFonts w:ascii="Times New Roman" w:hAnsi="Times New Roman" w:cs="Times New Roman"/>
          <w:sz w:val="24"/>
          <w:szCs w:val="24"/>
        </w:rPr>
        <w:t>rganizatora.</w:t>
      </w:r>
    </w:p>
    <w:p w:rsidR="002E6BFD" w:rsidRDefault="002E6BFD" w:rsidP="00DC3C60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 Dyrektor PUP może wydłużyć termin ważności bonu.</w:t>
      </w:r>
    </w:p>
    <w:p w:rsidR="002E6BFD" w:rsidRDefault="002E6BFD" w:rsidP="00DC3C60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3C60">
        <w:rPr>
          <w:rFonts w:ascii="Times New Roman" w:hAnsi="Times New Roman" w:cs="Times New Roman"/>
          <w:sz w:val="24"/>
          <w:szCs w:val="24"/>
        </w:rPr>
        <w:t xml:space="preserve">Skierowanie osoby bezrobotnej, której przyznano bon stażowy, do odbycia stażu następuje na podstawie złożonego przez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3C60">
        <w:rPr>
          <w:rFonts w:ascii="Times New Roman" w:hAnsi="Times New Roman" w:cs="Times New Roman"/>
          <w:sz w:val="24"/>
          <w:szCs w:val="24"/>
        </w:rPr>
        <w:t>rganizatora wniosku wraz z kompletem załączników oraz po jego pozytywnym rozpatrzeniu. Wniosek powinien być złożony najpóźniej w ostatnim dniu ważności bonu.</w:t>
      </w:r>
    </w:p>
    <w:p w:rsidR="002E6BFD" w:rsidRDefault="002E6BFD" w:rsidP="00DC3C60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bon stażowy zostanie wypełniony przez pracodawcę, z którym Urząd nie będzie mógł podpisać umowy o organizacje stażu, zostaje on unieważniony i wydany bezrobotnemu kolejny bon. Zatem bezrobotny z powodu niewłaściwego wyboru pracodawcy nie traci gwarancji skierowania do odbycia stażu – musi jednak poszukać innego organizatora.</w:t>
      </w:r>
    </w:p>
    <w:p w:rsidR="002E6BFD" w:rsidRDefault="002E6BFD" w:rsidP="001110BB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podjęciem przez bezrobotnego stażu Urząd może skierować go na badania lekarskie w celu stwierdzenia braku przeciwwskazań do wykonywania pracy na stanowisku objętym programem stażu.</w:t>
      </w:r>
    </w:p>
    <w:p w:rsidR="002E6BFD" w:rsidRDefault="002E6BFD" w:rsidP="00DC3C60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2E6BFD" w:rsidRDefault="002E6BFD" w:rsidP="00DC3C6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 w miejscu pracy odbywa się na podstawie umowy cywilnoprawnej, zawartej pomiędzy Dyrektorem Powiatowego Urzędu Pracy działający z upoważnienia starosty, </w:t>
      </w:r>
      <w:r>
        <w:rPr>
          <w:rFonts w:ascii="Times New Roman" w:hAnsi="Times New Roman" w:cs="Times New Roman"/>
          <w:sz w:val="24"/>
          <w:szCs w:val="24"/>
        </w:rPr>
        <w:br/>
        <w:t>a Organizatorem według programu określonego w umowie.</w:t>
      </w:r>
    </w:p>
    <w:p w:rsidR="002E6BFD" w:rsidRDefault="002E6BFD" w:rsidP="00DC3C6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Umowy o zorganizowanie stażu zawierane będą na okres 6 miesięcy ze zobowiązaniem do zatrudnienia bezrobotnego po zakończeniu stażu</w:t>
      </w:r>
      <w:r w:rsidR="009537B3">
        <w:rPr>
          <w:rFonts w:ascii="Times New Roman" w:hAnsi="Times New Roman" w:cs="Times New Roman"/>
          <w:sz w:val="24"/>
          <w:szCs w:val="24"/>
        </w:rPr>
        <w:t xml:space="preserve"> na okres 6 miesięcy, co najmniej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655AA7">
        <w:rPr>
          <w:rFonts w:ascii="Times New Roman" w:hAnsi="Times New Roman" w:cs="Times New Roman"/>
          <w:sz w:val="24"/>
          <w:szCs w:val="24"/>
        </w:rPr>
        <w:t>połowie wymiaru</w:t>
      </w:r>
      <w:r w:rsidR="009537B3">
        <w:rPr>
          <w:rFonts w:ascii="Times New Roman" w:hAnsi="Times New Roman" w:cs="Times New Roman"/>
          <w:sz w:val="24"/>
          <w:szCs w:val="24"/>
        </w:rPr>
        <w:t xml:space="preserve"> czasu pracy.</w:t>
      </w:r>
    </w:p>
    <w:p w:rsidR="002E6BFD" w:rsidRDefault="002E6BFD" w:rsidP="00DC3C6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zawiera zobowiązanie Organizatora do zapewnienia należytej realizacji stażu zgodnie z ustalonym programem.</w:t>
      </w:r>
    </w:p>
    <w:p w:rsidR="002E6BFD" w:rsidRDefault="002E6BFD" w:rsidP="00DC3C60">
      <w:pPr>
        <w:pStyle w:val="Akapitzlist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może ulec rozwiązaniu ze skutkiem natychmiastowym w przypadku:</w:t>
      </w:r>
    </w:p>
    <w:p w:rsidR="002E6BFD" w:rsidRDefault="002E6BFD" w:rsidP="00392971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nierealizowania przez Organizatora stażu,</w:t>
      </w:r>
    </w:p>
    <w:p w:rsidR="002E6BFD" w:rsidRDefault="002E6BFD" w:rsidP="00392971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niedotrzymania warunków jego odbywania,</w:t>
      </w:r>
    </w:p>
    <w:p w:rsidR="002E6BFD" w:rsidRDefault="002E6BFD" w:rsidP="00392971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rezygnacji przez bezrobotnego z odbywania stażu lub pozbawienia go możliwości kontynuowania stażu,</w:t>
      </w:r>
    </w:p>
    <w:p w:rsidR="002E6BFD" w:rsidRDefault="002E6BFD" w:rsidP="001110BB">
      <w:pPr>
        <w:pStyle w:val="Akapitzlist"/>
        <w:numPr>
          <w:ilvl w:val="0"/>
          <w:numId w:val="2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zaistnienia w okresie odbywania stażu innych okoliczności powodujących utratę statusu bezrobotnego przez osobę odbywającą staż.</w:t>
      </w:r>
    </w:p>
    <w:p w:rsidR="002E6BFD" w:rsidRPr="001110BB" w:rsidRDefault="002E6BFD" w:rsidP="001110BB">
      <w:p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6BFD" w:rsidRDefault="002E6BFD" w:rsidP="00704F0F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:rsidR="002E6BFD" w:rsidRPr="00D951E3" w:rsidRDefault="002E6BFD" w:rsidP="00D951E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1E3">
        <w:rPr>
          <w:rFonts w:ascii="Times New Roman" w:hAnsi="Times New Roman" w:cs="Times New Roman"/>
          <w:sz w:val="24"/>
          <w:szCs w:val="24"/>
        </w:rPr>
        <w:t xml:space="preserve">Nadzór nad odbywaniem stażu w miejscu pracy przez bezrobotnego sprawuje Dyrektor Urzędu działając z upoważnienia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951E3">
        <w:rPr>
          <w:rFonts w:ascii="Times New Roman" w:hAnsi="Times New Roman" w:cs="Times New Roman"/>
          <w:sz w:val="24"/>
          <w:szCs w:val="24"/>
        </w:rPr>
        <w:t>tarosty.</w:t>
      </w:r>
    </w:p>
    <w:sectPr w:rsidR="002E6BFD" w:rsidRPr="00D951E3" w:rsidSect="002526D5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CDB" w:rsidRDefault="00D85CDB" w:rsidP="00DC1131">
      <w:pPr>
        <w:spacing w:after="0" w:line="240" w:lineRule="auto"/>
      </w:pPr>
      <w:r>
        <w:separator/>
      </w:r>
    </w:p>
  </w:endnote>
  <w:endnote w:type="continuationSeparator" w:id="0">
    <w:p w:rsidR="00D85CDB" w:rsidRDefault="00D85CDB" w:rsidP="00DC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DB" w:rsidRDefault="0013566B">
    <w:pPr>
      <w:pStyle w:val="Stopka"/>
      <w:jc w:val="right"/>
    </w:pPr>
    <w:fldSimple w:instr=" PAGE   \* MERGEFORMAT ">
      <w:r w:rsidR="00091A71">
        <w:rPr>
          <w:noProof/>
        </w:rPr>
        <w:t>1</w:t>
      </w:r>
    </w:fldSimple>
  </w:p>
  <w:p w:rsidR="00D85CDB" w:rsidRDefault="00D85C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CDB" w:rsidRDefault="00D85CDB" w:rsidP="00DC1131">
      <w:pPr>
        <w:spacing w:after="0" w:line="240" w:lineRule="auto"/>
      </w:pPr>
      <w:r>
        <w:separator/>
      </w:r>
    </w:p>
  </w:footnote>
  <w:footnote w:type="continuationSeparator" w:id="0">
    <w:p w:rsidR="00D85CDB" w:rsidRDefault="00D85CDB" w:rsidP="00DC1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1AC"/>
    <w:multiLevelType w:val="hybridMultilevel"/>
    <w:tmpl w:val="39F8326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40158E"/>
    <w:multiLevelType w:val="hybridMultilevel"/>
    <w:tmpl w:val="4678B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B2491"/>
    <w:multiLevelType w:val="hybridMultilevel"/>
    <w:tmpl w:val="2DBA9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B330F"/>
    <w:multiLevelType w:val="hybridMultilevel"/>
    <w:tmpl w:val="159A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74410"/>
    <w:multiLevelType w:val="hybridMultilevel"/>
    <w:tmpl w:val="937E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B5DB9"/>
    <w:multiLevelType w:val="hybridMultilevel"/>
    <w:tmpl w:val="36548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610B8"/>
    <w:multiLevelType w:val="hybridMultilevel"/>
    <w:tmpl w:val="42902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8718E"/>
    <w:multiLevelType w:val="hybridMultilevel"/>
    <w:tmpl w:val="9CB69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81DC2"/>
    <w:multiLevelType w:val="hybridMultilevel"/>
    <w:tmpl w:val="963A9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C3FE2"/>
    <w:multiLevelType w:val="hybridMultilevel"/>
    <w:tmpl w:val="95CC3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64372"/>
    <w:multiLevelType w:val="hybridMultilevel"/>
    <w:tmpl w:val="A80C3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1000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56419"/>
    <w:multiLevelType w:val="hybridMultilevel"/>
    <w:tmpl w:val="4E42AA2A"/>
    <w:lvl w:ilvl="0" w:tplc="4FA848E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11847F2"/>
    <w:multiLevelType w:val="hybridMultilevel"/>
    <w:tmpl w:val="B86E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23E3A"/>
    <w:multiLevelType w:val="hybridMultilevel"/>
    <w:tmpl w:val="4A7E1ECE"/>
    <w:lvl w:ilvl="0" w:tplc="C0CE2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B7554F"/>
    <w:multiLevelType w:val="hybridMultilevel"/>
    <w:tmpl w:val="FE92F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95C0E"/>
    <w:multiLevelType w:val="hybridMultilevel"/>
    <w:tmpl w:val="95A0B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37A5E"/>
    <w:multiLevelType w:val="hybridMultilevel"/>
    <w:tmpl w:val="5F605F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6D73FD"/>
    <w:multiLevelType w:val="hybridMultilevel"/>
    <w:tmpl w:val="96A48CC8"/>
    <w:lvl w:ilvl="0" w:tplc="E6E8D8B8">
      <w:start w:val="1"/>
      <w:numFmt w:val="bullet"/>
      <w:lvlText w:val=""/>
      <w:lvlJc w:val="left"/>
      <w:pPr>
        <w:ind w:left="765" w:hanging="4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5C9691A"/>
    <w:multiLevelType w:val="hybridMultilevel"/>
    <w:tmpl w:val="A93841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930414"/>
    <w:multiLevelType w:val="hybridMultilevel"/>
    <w:tmpl w:val="6AE06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B59A1"/>
    <w:multiLevelType w:val="hybridMultilevel"/>
    <w:tmpl w:val="021641EC"/>
    <w:lvl w:ilvl="0" w:tplc="654231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922DF"/>
    <w:multiLevelType w:val="hybridMultilevel"/>
    <w:tmpl w:val="DF94F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14"/>
  </w:num>
  <w:num w:numId="7">
    <w:abstractNumId w:val="1"/>
  </w:num>
  <w:num w:numId="8">
    <w:abstractNumId w:val="18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0"/>
  </w:num>
  <w:num w:numId="14">
    <w:abstractNumId w:val="15"/>
  </w:num>
  <w:num w:numId="15">
    <w:abstractNumId w:val="16"/>
  </w:num>
  <w:num w:numId="16">
    <w:abstractNumId w:val="9"/>
  </w:num>
  <w:num w:numId="17">
    <w:abstractNumId w:val="19"/>
  </w:num>
  <w:num w:numId="18">
    <w:abstractNumId w:val="3"/>
  </w:num>
  <w:num w:numId="19">
    <w:abstractNumId w:val="5"/>
  </w:num>
  <w:num w:numId="20">
    <w:abstractNumId w:val="7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F76"/>
    <w:rsid w:val="000231E7"/>
    <w:rsid w:val="000247F9"/>
    <w:rsid w:val="00035B72"/>
    <w:rsid w:val="0004302E"/>
    <w:rsid w:val="000455D4"/>
    <w:rsid w:val="000476B9"/>
    <w:rsid w:val="00061F12"/>
    <w:rsid w:val="0007118E"/>
    <w:rsid w:val="00090CC1"/>
    <w:rsid w:val="00091A71"/>
    <w:rsid w:val="000B0C7A"/>
    <w:rsid w:val="000D0E3F"/>
    <w:rsid w:val="000D12DB"/>
    <w:rsid w:val="000D4014"/>
    <w:rsid w:val="000D793B"/>
    <w:rsid w:val="000F2DDF"/>
    <w:rsid w:val="001110BB"/>
    <w:rsid w:val="00114730"/>
    <w:rsid w:val="00116558"/>
    <w:rsid w:val="0013566B"/>
    <w:rsid w:val="0014290A"/>
    <w:rsid w:val="00150915"/>
    <w:rsid w:val="00152DF0"/>
    <w:rsid w:val="0015370F"/>
    <w:rsid w:val="00160407"/>
    <w:rsid w:val="00164963"/>
    <w:rsid w:val="00176D8F"/>
    <w:rsid w:val="00184461"/>
    <w:rsid w:val="00192DDD"/>
    <w:rsid w:val="001939CE"/>
    <w:rsid w:val="001B1569"/>
    <w:rsid w:val="001C3462"/>
    <w:rsid w:val="001E1A2A"/>
    <w:rsid w:val="001E5440"/>
    <w:rsid w:val="00230B9B"/>
    <w:rsid w:val="00236F05"/>
    <w:rsid w:val="002526D5"/>
    <w:rsid w:val="0025470E"/>
    <w:rsid w:val="002558B1"/>
    <w:rsid w:val="00266D91"/>
    <w:rsid w:val="0027095B"/>
    <w:rsid w:val="002738D3"/>
    <w:rsid w:val="0028459C"/>
    <w:rsid w:val="00290242"/>
    <w:rsid w:val="002B6FFD"/>
    <w:rsid w:val="002D1216"/>
    <w:rsid w:val="002E6BFD"/>
    <w:rsid w:val="002F0DAE"/>
    <w:rsid w:val="00320270"/>
    <w:rsid w:val="00336CBF"/>
    <w:rsid w:val="00375606"/>
    <w:rsid w:val="003772B8"/>
    <w:rsid w:val="003779D7"/>
    <w:rsid w:val="00380F76"/>
    <w:rsid w:val="00381048"/>
    <w:rsid w:val="00392971"/>
    <w:rsid w:val="00394634"/>
    <w:rsid w:val="003A198F"/>
    <w:rsid w:val="003B229E"/>
    <w:rsid w:val="003C6090"/>
    <w:rsid w:val="003E5042"/>
    <w:rsid w:val="0043642C"/>
    <w:rsid w:val="004372AF"/>
    <w:rsid w:val="004428B9"/>
    <w:rsid w:val="004616AA"/>
    <w:rsid w:val="004C0424"/>
    <w:rsid w:val="004E599B"/>
    <w:rsid w:val="004F00F4"/>
    <w:rsid w:val="004F65B3"/>
    <w:rsid w:val="0050462E"/>
    <w:rsid w:val="00520489"/>
    <w:rsid w:val="00521A98"/>
    <w:rsid w:val="00556EDA"/>
    <w:rsid w:val="0057298E"/>
    <w:rsid w:val="005A1008"/>
    <w:rsid w:val="005B0A2F"/>
    <w:rsid w:val="005D20E1"/>
    <w:rsid w:val="005F7C2A"/>
    <w:rsid w:val="00606B66"/>
    <w:rsid w:val="00607820"/>
    <w:rsid w:val="0063183A"/>
    <w:rsid w:val="00655AA7"/>
    <w:rsid w:val="0066293D"/>
    <w:rsid w:val="006814C2"/>
    <w:rsid w:val="006D585D"/>
    <w:rsid w:val="006D6B75"/>
    <w:rsid w:val="006E74C3"/>
    <w:rsid w:val="006E7CE2"/>
    <w:rsid w:val="00704F0F"/>
    <w:rsid w:val="00711133"/>
    <w:rsid w:val="0073245F"/>
    <w:rsid w:val="00740215"/>
    <w:rsid w:val="007468D6"/>
    <w:rsid w:val="00750A2C"/>
    <w:rsid w:val="00774595"/>
    <w:rsid w:val="00783A06"/>
    <w:rsid w:val="00795AA9"/>
    <w:rsid w:val="007A3C74"/>
    <w:rsid w:val="007B18DC"/>
    <w:rsid w:val="007E6317"/>
    <w:rsid w:val="0081130D"/>
    <w:rsid w:val="00816CEA"/>
    <w:rsid w:val="00827A11"/>
    <w:rsid w:val="0087002D"/>
    <w:rsid w:val="008C30CC"/>
    <w:rsid w:val="008D339F"/>
    <w:rsid w:val="00902052"/>
    <w:rsid w:val="009050E6"/>
    <w:rsid w:val="0092585A"/>
    <w:rsid w:val="00945812"/>
    <w:rsid w:val="009537B3"/>
    <w:rsid w:val="009743C8"/>
    <w:rsid w:val="00976C19"/>
    <w:rsid w:val="009B618F"/>
    <w:rsid w:val="009C2144"/>
    <w:rsid w:val="009D03CD"/>
    <w:rsid w:val="009D5E58"/>
    <w:rsid w:val="00A22681"/>
    <w:rsid w:val="00A862D0"/>
    <w:rsid w:val="00AA5928"/>
    <w:rsid w:val="00AB0239"/>
    <w:rsid w:val="00AC1C1B"/>
    <w:rsid w:val="00AD7A33"/>
    <w:rsid w:val="00AE750B"/>
    <w:rsid w:val="00AF0AEE"/>
    <w:rsid w:val="00B70C27"/>
    <w:rsid w:val="00BA66A5"/>
    <w:rsid w:val="00BD49F9"/>
    <w:rsid w:val="00BE790A"/>
    <w:rsid w:val="00BF167F"/>
    <w:rsid w:val="00C2777B"/>
    <w:rsid w:val="00C31519"/>
    <w:rsid w:val="00C33376"/>
    <w:rsid w:val="00C4323C"/>
    <w:rsid w:val="00C8039E"/>
    <w:rsid w:val="00C80A64"/>
    <w:rsid w:val="00C972B8"/>
    <w:rsid w:val="00CC231B"/>
    <w:rsid w:val="00CD1CDF"/>
    <w:rsid w:val="00CE1F75"/>
    <w:rsid w:val="00CF3EE0"/>
    <w:rsid w:val="00D20FDF"/>
    <w:rsid w:val="00D4601C"/>
    <w:rsid w:val="00D50104"/>
    <w:rsid w:val="00D629CB"/>
    <w:rsid w:val="00D66817"/>
    <w:rsid w:val="00D71C10"/>
    <w:rsid w:val="00D85CDB"/>
    <w:rsid w:val="00D951E3"/>
    <w:rsid w:val="00DC1131"/>
    <w:rsid w:val="00DC3C60"/>
    <w:rsid w:val="00DD395B"/>
    <w:rsid w:val="00E07451"/>
    <w:rsid w:val="00E218BD"/>
    <w:rsid w:val="00E402A3"/>
    <w:rsid w:val="00E4335B"/>
    <w:rsid w:val="00E612F5"/>
    <w:rsid w:val="00E72C0E"/>
    <w:rsid w:val="00E7376A"/>
    <w:rsid w:val="00E8146C"/>
    <w:rsid w:val="00E97D9B"/>
    <w:rsid w:val="00EB4FDD"/>
    <w:rsid w:val="00ED62E2"/>
    <w:rsid w:val="00EF70ED"/>
    <w:rsid w:val="00F82F69"/>
    <w:rsid w:val="00F938E1"/>
    <w:rsid w:val="00FA54F0"/>
    <w:rsid w:val="00FB3161"/>
    <w:rsid w:val="00FD0CBE"/>
    <w:rsid w:val="00FE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AA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8D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DC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C1131"/>
  </w:style>
  <w:style w:type="paragraph" w:styleId="Stopka">
    <w:name w:val="footer"/>
    <w:basedOn w:val="Normalny"/>
    <w:link w:val="StopkaZnak"/>
    <w:uiPriority w:val="99"/>
    <w:rsid w:val="00DC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C1131"/>
  </w:style>
  <w:style w:type="paragraph" w:customStyle="1" w:styleId="Default">
    <w:name w:val="Default"/>
    <w:rsid w:val="00976C1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1433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PUP Międzychód</dc:creator>
  <cp:lastModifiedBy>Katarzyna Paś</cp:lastModifiedBy>
  <cp:revision>39</cp:revision>
  <cp:lastPrinted>2018-06-19T12:37:00Z</cp:lastPrinted>
  <dcterms:created xsi:type="dcterms:W3CDTF">2014-12-18T11:18:00Z</dcterms:created>
  <dcterms:modified xsi:type="dcterms:W3CDTF">2018-06-22T07:52:00Z</dcterms:modified>
</cp:coreProperties>
</file>