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DD" w:rsidRPr="00E617DD" w:rsidRDefault="00E617DD" w:rsidP="005A6930">
      <w:pPr>
        <w:tabs>
          <w:tab w:val="left" w:pos="4395"/>
          <w:tab w:val="left" w:pos="5670"/>
          <w:tab w:val="left" w:pos="6379"/>
        </w:tabs>
        <w:spacing w:after="0"/>
        <w:ind w:left="637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617DD">
        <w:rPr>
          <w:rFonts w:ascii="Times New Roman" w:hAnsi="Times New Roman" w:cs="Times New Roman"/>
          <w:b/>
          <w:bCs/>
          <w:sz w:val="18"/>
          <w:szCs w:val="18"/>
        </w:rPr>
        <w:t xml:space="preserve">Załącznik Nr </w:t>
      </w:r>
      <w:r w:rsidR="00040B8A">
        <w:rPr>
          <w:rFonts w:ascii="Times New Roman" w:hAnsi="Times New Roman" w:cs="Times New Roman"/>
          <w:b/>
          <w:bCs/>
          <w:sz w:val="18"/>
          <w:szCs w:val="18"/>
        </w:rPr>
        <w:t xml:space="preserve">3 </w:t>
      </w:r>
      <w:r w:rsidRPr="00E617DD">
        <w:rPr>
          <w:rFonts w:ascii="Times New Roman" w:hAnsi="Times New Roman" w:cs="Times New Roman"/>
          <w:b/>
          <w:bCs/>
          <w:sz w:val="18"/>
          <w:szCs w:val="18"/>
        </w:rPr>
        <w:t xml:space="preserve">do Zarządzenia </w:t>
      </w:r>
    </w:p>
    <w:p w:rsidR="00E617DD" w:rsidRPr="00E617DD" w:rsidRDefault="00E617DD" w:rsidP="005A6930">
      <w:pPr>
        <w:tabs>
          <w:tab w:val="left" w:pos="4395"/>
          <w:tab w:val="left" w:pos="5670"/>
          <w:tab w:val="left" w:pos="6379"/>
        </w:tabs>
        <w:spacing w:after="0"/>
        <w:ind w:left="637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617DD">
        <w:rPr>
          <w:rFonts w:ascii="Times New Roman" w:hAnsi="Times New Roman" w:cs="Times New Roman"/>
          <w:b/>
          <w:bCs/>
          <w:sz w:val="18"/>
          <w:szCs w:val="18"/>
        </w:rPr>
        <w:t>Nr</w:t>
      </w:r>
      <w:r w:rsidR="00040B8A">
        <w:rPr>
          <w:rFonts w:ascii="Times New Roman" w:hAnsi="Times New Roman" w:cs="Times New Roman"/>
          <w:b/>
          <w:bCs/>
          <w:sz w:val="18"/>
          <w:szCs w:val="18"/>
        </w:rPr>
        <w:t xml:space="preserve"> 15/2016 </w:t>
      </w:r>
      <w:r w:rsidRPr="00E617DD">
        <w:rPr>
          <w:rFonts w:ascii="Times New Roman" w:hAnsi="Times New Roman" w:cs="Times New Roman"/>
          <w:b/>
          <w:bCs/>
          <w:sz w:val="18"/>
          <w:szCs w:val="18"/>
        </w:rPr>
        <w:t>z dnia</w:t>
      </w:r>
      <w:r w:rsidR="00040B8A">
        <w:rPr>
          <w:rFonts w:ascii="Times New Roman" w:hAnsi="Times New Roman" w:cs="Times New Roman"/>
          <w:b/>
          <w:bCs/>
          <w:sz w:val="18"/>
          <w:szCs w:val="18"/>
        </w:rPr>
        <w:t xml:space="preserve"> 01.07.2016 </w:t>
      </w:r>
      <w:r w:rsidRPr="00E617DD">
        <w:rPr>
          <w:rFonts w:ascii="Times New Roman" w:hAnsi="Times New Roman" w:cs="Times New Roman"/>
          <w:b/>
          <w:bCs/>
          <w:sz w:val="18"/>
          <w:szCs w:val="18"/>
        </w:rPr>
        <w:t>r.</w:t>
      </w:r>
    </w:p>
    <w:p w:rsidR="00E617DD" w:rsidRPr="00E617DD" w:rsidRDefault="00E617DD" w:rsidP="005A6930">
      <w:pPr>
        <w:tabs>
          <w:tab w:val="left" w:pos="4395"/>
          <w:tab w:val="left" w:pos="5670"/>
          <w:tab w:val="left" w:pos="6379"/>
        </w:tabs>
        <w:spacing w:after="0"/>
        <w:ind w:left="637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617DD">
        <w:rPr>
          <w:rFonts w:ascii="Times New Roman" w:hAnsi="Times New Roman" w:cs="Times New Roman"/>
          <w:b/>
          <w:bCs/>
          <w:sz w:val="18"/>
          <w:szCs w:val="18"/>
        </w:rPr>
        <w:t>Dyrektora PUP w Międzychodzie</w:t>
      </w:r>
    </w:p>
    <w:p w:rsidR="00E617DD" w:rsidRPr="00E617DD" w:rsidRDefault="00E617DD" w:rsidP="005A6930">
      <w:pPr>
        <w:tabs>
          <w:tab w:val="left" w:pos="6379"/>
        </w:tabs>
        <w:spacing w:after="0"/>
        <w:ind w:left="63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7DD" w:rsidRPr="00E617DD" w:rsidRDefault="00E617DD" w:rsidP="005A69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7DD" w:rsidRPr="00E617DD" w:rsidRDefault="00E617DD" w:rsidP="005A69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7DD">
        <w:rPr>
          <w:rFonts w:ascii="Times New Roman" w:hAnsi="Times New Roman" w:cs="Times New Roman"/>
          <w:b/>
          <w:bCs/>
          <w:sz w:val="24"/>
          <w:szCs w:val="24"/>
        </w:rPr>
        <w:t>ZASADY REFUNDACJI KOSZTÓW ZATRUDNIENIA SKIEROWANYCH BEZROBOTNYCH W WIEKU DO 30 ROKU ŻYCIA</w:t>
      </w:r>
    </w:p>
    <w:p w:rsidR="00E617DD" w:rsidRPr="00E617DD" w:rsidRDefault="00E617DD" w:rsidP="005A69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7DD" w:rsidRPr="00A45DEB" w:rsidRDefault="00E617DD" w:rsidP="005A6930">
      <w:pPr>
        <w:pStyle w:val="NormalnyWeb"/>
        <w:spacing w:line="276" w:lineRule="auto"/>
        <w:jc w:val="both"/>
      </w:pPr>
      <w:r w:rsidRPr="00A45DEB">
        <w:rPr>
          <w:b/>
          <w:bCs/>
          <w:iCs/>
          <w:u w:val="single"/>
        </w:rPr>
        <w:t>Podstawa prawna:</w:t>
      </w:r>
    </w:p>
    <w:p w:rsidR="00E617DD" w:rsidRPr="00A45DEB" w:rsidRDefault="00E617DD" w:rsidP="005A6930">
      <w:pPr>
        <w:pStyle w:val="NormalnyWeb"/>
        <w:spacing w:line="276" w:lineRule="auto"/>
        <w:jc w:val="both"/>
      </w:pPr>
      <w:r w:rsidRPr="00A45DEB">
        <w:t>1. Art. 150f, 150g ustawy z dnia 20 kwietnia 2004 r. o promocji zatrudnienia i instytucjach rynku pracy (Dz. U. z 2016 r. poz. 645 ze zm.)</w:t>
      </w:r>
    </w:p>
    <w:p w:rsidR="00E617DD" w:rsidRPr="00A45DEB" w:rsidRDefault="00E617DD" w:rsidP="005A6930">
      <w:pPr>
        <w:pStyle w:val="NormalnyWeb"/>
        <w:spacing w:line="276" w:lineRule="auto"/>
        <w:jc w:val="both"/>
      </w:pPr>
      <w:r w:rsidRPr="00A45DEB">
        <w:t xml:space="preserve">2. Rozporządzenie Komisji (UE) nr 1407/2013 z dnia 18 grudnia 2013 r. w sprawie stosowania art. 107 i 108 Traktatu o funkcjonowaniu Unii Europejskiej do pomocy de </w:t>
      </w:r>
      <w:proofErr w:type="spellStart"/>
      <w:r w:rsidRPr="00A45DEB">
        <w:t>minimis</w:t>
      </w:r>
      <w:proofErr w:type="spellEnd"/>
      <w:r w:rsidRPr="00A45DEB">
        <w:t xml:space="preserve"> (Dz. Urz. UE nr L 352 z 24.12.2013, str. 1),</w:t>
      </w:r>
    </w:p>
    <w:p w:rsidR="007B10C8" w:rsidRPr="00A45DEB" w:rsidRDefault="00E617DD" w:rsidP="005A6930">
      <w:pPr>
        <w:pStyle w:val="NormalnyWeb"/>
        <w:spacing w:line="276" w:lineRule="auto"/>
        <w:jc w:val="both"/>
      </w:pPr>
      <w:r w:rsidRPr="00A45DEB">
        <w:t xml:space="preserve">3.  Rozporządzenia Komisji (UE) nr 1408/2013 z dnia 18 grudnia 2013r. w sprawie zastosowania 107 i 108 Traktatu o funkcjonowaniu unii Europejskiej do pomocy de </w:t>
      </w:r>
      <w:proofErr w:type="spellStart"/>
      <w:r w:rsidRPr="00A45DEB">
        <w:t>minimis</w:t>
      </w:r>
      <w:proofErr w:type="spellEnd"/>
      <w:r w:rsidRPr="00A45DEB">
        <w:t xml:space="preserve"> w sektorze rolnym ( Dz. Urz. UE L 352 z 24.12.2013, str. 9).</w:t>
      </w:r>
    </w:p>
    <w:p w:rsidR="00A45DEB" w:rsidRPr="00A45DEB" w:rsidRDefault="00A45DEB" w:rsidP="005A6930">
      <w:pPr>
        <w:pStyle w:val="NormalnyWeb"/>
        <w:spacing w:line="276" w:lineRule="auto"/>
        <w:jc w:val="both"/>
      </w:pPr>
      <w:r w:rsidRPr="00A45DEB">
        <w:t xml:space="preserve">4. </w:t>
      </w:r>
      <w:r w:rsidRPr="00A45DEB">
        <w:rPr>
          <w:color w:val="000000"/>
        </w:rPr>
        <w:t xml:space="preserve">Ustawy z dnia 30 kwietnia 2004 r. o postępowaniu w sprawach dotyczących pomocy publicznej (Dz. U. z 2007 r. Nr 59, poz. 404 z </w:t>
      </w:r>
      <w:proofErr w:type="spellStart"/>
      <w:r w:rsidRPr="00A45DEB">
        <w:rPr>
          <w:color w:val="000000"/>
        </w:rPr>
        <w:t>późn</w:t>
      </w:r>
      <w:proofErr w:type="spellEnd"/>
      <w:r w:rsidRPr="00A45DEB">
        <w:rPr>
          <w:color w:val="000000"/>
        </w:rPr>
        <w:t>. zm.).</w:t>
      </w:r>
    </w:p>
    <w:p w:rsidR="00A45DEB" w:rsidRPr="00A45DEB" w:rsidRDefault="00A45DEB" w:rsidP="005A6930">
      <w:pPr>
        <w:pStyle w:val="NormalnyWeb"/>
        <w:spacing w:line="276" w:lineRule="auto"/>
        <w:jc w:val="both"/>
      </w:pPr>
      <w:r w:rsidRPr="00A45DEB">
        <w:t xml:space="preserve">4. </w:t>
      </w:r>
      <w:r w:rsidRPr="00A45DEB">
        <w:rPr>
          <w:color w:val="000000" w:themeColor="text1"/>
        </w:rPr>
        <w:t>Kodeks cywilny (Dz. U. z 2016 r. poz. 380 ze zm.).</w:t>
      </w:r>
    </w:p>
    <w:p w:rsidR="00E617DD" w:rsidRPr="00A45DEB" w:rsidRDefault="00E617DD" w:rsidP="005A6930">
      <w:pPr>
        <w:jc w:val="center"/>
        <w:rPr>
          <w:rFonts w:ascii="Times New Roman" w:hAnsi="Times New Roman" w:cs="Times New Roman"/>
          <w:sz w:val="24"/>
          <w:szCs w:val="24"/>
        </w:rPr>
      </w:pPr>
      <w:r w:rsidRPr="00A45DEB">
        <w:rPr>
          <w:rFonts w:ascii="Times New Roman" w:hAnsi="Times New Roman" w:cs="Times New Roman"/>
          <w:sz w:val="24"/>
          <w:szCs w:val="24"/>
        </w:rPr>
        <w:t>§1</w:t>
      </w:r>
    </w:p>
    <w:p w:rsidR="00E617DD" w:rsidRPr="00A45DEB" w:rsidRDefault="00E617DD" w:rsidP="005A69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Starosta może zawrzeć umowę, na podstawie której zrefunduje pracodawcy lub przedsiębiorcy przez okres 12 miesięcy część kosztów poniesionych na wynagrodzenia, nagrody i składki na ubezpieczenia społeczne skierowanych bezrobotnych do 30 roku życia, w wysokości uprzednio uzgodnionej, nieprzekraczającej jednak kwoty ustalonej jako iloczyn liczby zatrudnionych skierowanych bezrobotnych w miesiącu oraz kwoty minimalnego wynagrodzenia za pracę obowiązującej w ostatnim dniu zatrudnienia każdego rozliczanego miesiąca i składek na ubezpieczenia społeczne od refundowanego wynagrodzenia. </w:t>
      </w:r>
    </w:p>
    <w:p w:rsidR="00E617DD" w:rsidRPr="00A45DEB" w:rsidRDefault="00E617DD" w:rsidP="005A693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81612E" w:rsidRPr="00A45DEB" w:rsidRDefault="0081612E" w:rsidP="005A69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E617DD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Pracodawca lub przedsiębiorca obowiązani są do utrzymaniu w zatrudnieniu w pełnym wymiarze czasu pracy skierowanego bezrobotnego przez okres, za który dokonywana jest refundacja oraz przez okres 12 miesięcy po zakończeniu refundacji. </w:t>
      </w:r>
    </w:p>
    <w:p w:rsidR="007C5D16" w:rsidRPr="00A45DEB" w:rsidRDefault="007C5D16" w:rsidP="005A69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2. Do okresu 24 miesięcy nie są wliczane przerwy w zatrudnieniu, jak również urlopy bezpłatne udzielone pracownikowi. Zatem w tym zakresie umowy będą podlegały wydłużeniu.</w:t>
      </w:r>
    </w:p>
    <w:p w:rsidR="00E617DD" w:rsidRPr="00A45DEB" w:rsidRDefault="00C57F5A" w:rsidP="005A69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</w:t>
      </w:r>
      <w:r w:rsidR="0081612E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617DD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Niewywiązanie się  z warunków dotyczących utrzymania zatrudnienia skierowanego bezrobotnego w pełnym wymiarze czasu pracy przez okres </w:t>
      </w:r>
      <w:r w:rsidR="0081612E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17DD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24 miesięcy powoduje obowiązek zwrotu uzyskanej pomocy w k</w:t>
      </w:r>
      <w:r w:rsidR="0081612E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wocie proporcjonalnej do okresu,</w:t>
      </w:r>
      <w:r w:rsidR="00E617DD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którym nie utrzymano zatrudnienia skierowanej osoby wraz z odsetkami ustawowymi naliczonymi od dnia otrzymania refundacji za pierwszy miesiąc, w terminie 30 dni od dnia doręczenia wezwania starosty.</w:t>
      </w:r>
    </w:p>
    <w:p w:rsidR="0081612E" w:rsidRPr="00A45DEB" w:rsidRDefault="00C57F5A" w:rsidP="005A69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612E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rozwiązania umowy o pracę przez skierowanego bezrobotnego, rozwiązania                    z nim umowy o pracę na podstawie art. 52 ustawy z dnia 26 czerwca 1974 r. Kodeks Pracy lub wygaśnięcia stosunku pracy skierowanego bezrobotnego w trakcie okresu objętego refundacją albo przed upływem okresu 12 miesięcy po okresie refundacji, starosta kieruje na zwolnione miejsce innego bezrobotnego w okresie nie dłuższym niż 30 dni.</w:t>
      </w:r>
    </w:p>
    <w:p w:rsidR="007C5D16" w:rsidRPr="00A45DEB" w:rsidRDefault="00C57F5A" w:rsidP="005A69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612E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C5D16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5D16" w:rsidRPr="00A45DEB">
        <w:rPr>
          <w:rFonts w:ascii="Times New Roman" w:hAnsi="Times New Roman" w:cs="Times New Roman"/>
          <w:sz w:val="24"/>
          <w:szCs w:val="24"/>
        </w:rPr>
        <w:t>Przerwa w zatrudnieniu kolejnego bezrobotnego na zwolnionym stanowisku pracy powoduje wydłużenie okresu obowiązywania umowy, przy czym okres refundacji pozostaje bez zmian.</w:t>
      </w:r>
      <w:r w:rsidR="007C5D16" w:rsidRPr="00A45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12E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612E" w:rsidRPr="00A45DEB" w:rsidRDefault="00C57F5A" w:rsidP="005A69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C5D16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1612E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możliwości skierowania bezrobotnego przez Urząd na zwolnione stanowisko pracy, pracodawca lub przedsiębiorca nie zwracają uzyskanej pomocy za okres, </w:t>
      </w:r>
      <w:r w:rsidR="005A69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1612E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uprzednio skierowany bezrobotny pozostawał  w zatrudnieniu.</w:t>
      </w:r>
    </w:p>
    <w:p w:rsidR="0081612E" w:rsidRPr="00A45DEB" w:rsidRDefault="00C57F5A" w:rsidP="005A69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1612E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odmowy przyjęcia skierowanego bezrobotnego na zwolnione stanowisko pracy pracodawca lub przedsiębiorca zwracają uzyskana pomoc w kwocie proporcjonalnej do okresu, w którym nie utrzymano zatrudnienia skierowanej osoby wraz z odsetkami ustawowymi naliczonymi od dnia otrzymania pierwszej refundacji, w terminie 30 dni od dnia doręczenia wezwania starosty.</w:t>
      </w:r>
    </w:p>
    <w:p w:rsidR="00C57F5A" w:rsidRPr="00A45DEB" w:rsidRDefault="00C57F5A" w:rsidP="005A693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8. Osoba</w:t>
      </w:r>
      <w:r w:rsidRPr="00A45DEB">
        <w:rPr>
          <w:rFonts w:ascii="Times New Roman" w:hAnsi="Times New Roman" w:cs="Times New Roman"/>
          <w:sz w:val="24"/>
          <w:szCs w:val="24"/>
          <w:lang w:eastAsia="pl-PL"/>
        </w:rPr>
        <w:t>, która w trakcie okresu refundacji urodziła dziecko i przebywa na urlopie macierzyńskim nadal pozostaje w stosunku pracy</w:t>
      </w:r>
      <w:r w:rsidR="00A45DEB" w:rsidRPr="00A45DEB">
        <w:rPr>
          <w:rFonts w:ascii="Times New Roman" w:hAnsi="Times New Roman" w:cs="Times New Roman"/>
          <w:sz w:val="24"/>
          <w:szCs w:val="24"/>
          <w:lang w:eastAsia="pl-PL"/>
        </w:rPr>
        <w:t xml:space="preserve">. Istnieje jednak możliwość skierowania </w:t>
      </w:r>
      <w:r w:rsidR="005A693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45DEB" w:rsidRPr="00A45DEB">
        <w:rPr>
          <w:rFonts w:ascii="Times New Roman" w:hAnsi="Times New Roman" w:cs="Times New Roman"/>
          <w:sz w:val="24"/>
          <w:szCs w:val="24"/>
          <w:lang w:eastAsia="pl-PL"/>
        </w:rPr>
        <w:t xml:space="preserve">do pracodawcy w ramach dotychczasowej umowy o refundację kolejnego bezrobotnego </w:t>
      </w:r>
      <w:r w:rsidR="005A693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45DEB" w:rsidRPr="00A45DEB">
        <w:rPr>
          <w:rFonts w:ascii="Times New Roman" w:hAnsi="Times New Roman" w:cs="Times New Roman"/>
          <w:sz w:val="24"/>
          <w:szCs w:val="24"/>
          <w:lang w:eastAsia="pl-PL"/>
        </w:rPr>
        <w:t>na zastępstwo za osobę, która przebywa na urlopie macierzyńskim.</w:t>
      </w:r>
    </w:p>
    <w:p w:rsidR="00A45DEB" w:rsidRPr="00A45DEB" w:rsidRDefault="00A45DEB" w:rsidP="005A6930">
      <w:pPr>
        <w:jc w:val="both"/>
        <w:rPr>
          <w:rFonts w:ascii="Times New Roman" w:hAnsi="Times New Roman" w:cs="Times New Roman"/>
          <w:sz w:val="24"/>
          <w:szCs w:val="24"/>
        </w:rPr>
      </w:pPr>
      <w:r w:rsidRPr="00A45DEB">
        <w:rPr>
          <w:rFonts w:ascii="Times New Roman" w:hAnsi="Times New Roman" w:cs="Times New Roman"/>
          <w:sz w:val="24"/>
          <w:szCs w:val="24"/>
          <w:lang w:eastAsia="pl-PL"/>
        </w:rPr>
        <w:t xml:space="preserve">9. </w:t>
      </w:r>
      <w:r w:rsidRPr="00A45DEB">
        <w:rPr>
          <w:rFonts w:ascii="Times New Roman" w:hAnsi="Times New Roman" w:cs="Times New Roman"/>
          <w:color w:val="000000"/>
          <w:sz w:val="24"/>
          <w:szCs w:val="24"/>
        </w:rPr>
        <w:t>Okresy przeby</w:t>
      </w:r>
      <w:r w:rsidR="005A6930">
        <w:rPr>
          <w:rFonts w:ascii="Times New Roman" w:hAnsi="Times New Roman" w:cs="Times New Roman"/>
          <w:color w:val="000000"/>
          <w:sz w:val="24"/>
          <w:szCs w:val="24"/>
        </w:rPr>
        <w:t>wania na urlopie macierzyńskim/</w:t>
      </w:r>
      <w:r w:rsidRPr="00A45DEB">
        <w:rPr>
          <w:rFonts w:ascii="Times New Roman" w:hAnsi="Times New Roman" w:cs="Times New Roman"/>
          <w:color w:val="000000"/>
          <w:sz w:val="24"/>
          <w:szCs w:val="24"/>
        </w:rPr>
        <w:t>rodzicielskim oraz okresy zwolnienia lekarskiego wliczane do 24 miesięcy trwania umowy</w:t>
      </w:r>
      <w:r w:rsidRPr="00A45DEB">
        <w:rPr>
          <w:rFonts w:ascii="Times New Roman" w:hAnsi="Times New Roman" w:cs="Times New Roman"/>
          <w:sz w:val="24"/>
          <w:szCs w:val="24"/>
        </w:rPr>
        <w:t xml:space="preserve">, jednak </w:t>
      </w:r>
      <w:r w:rsidRPr="00A45DEB">
        <w:rPr>
          <w:rFonts w:ascii="Times New Roman" w:hAnsi="Times New Roman" w:cs="Times New Roman"/>
          <w:color w:val="000000"/>
          <w:sz w:val="24"/>
          <w:szCs w:val="24"/>
        </w:rPr>
        <w:t>za okresy, w których pracodawca nie wypłacał wynagrodzenia, gdyż pracownik pobierał zasiłek macierzyński lub chorobowy refundacja nie przysługuje.</w:t>
      </w:r>
    </w:p>
    <w:p w:rsidR="00E617DD" w:rsidRPr="00A45DEB" w:rsidRDefault="00F109DD" w:rsidP="005A693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§3</w:t>
      </w:r>
    </w:p>
    <w:p w:rsidR="00C65CB7" w:rsidRPr="00A45DEB" w:rsidRDefault="00C65CB7" w:rsidP="005A6930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refundację części kosztów poniesionych na wynagrodzenia, nagrody oraz składki na ubezpieczenia społeczne skierowanych bezrobotnych do 30 roku życia </w:t>
      </w:r>
      <w:r w:rsidRPr="00A45D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może</w:t>
      </w:r>
      <w:r w:rsidRPr="00A45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ubiegać się pracodawca lub przedsiębiorca, jeżeli:</w:t>
      </w:r>
    </w:p>
    <w:p w:rsidR="00C65CB7" w:rsidRPr="00A45DEB" w:rsidRDefault="00C65CB7" w:rsidP="005A6930">
      <w:pPr>
        <w:ind w:left="349" w:hanging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DEB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Pr="00A45DE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 ciągu ostatnich 6 miesięcy poprzedzających dzień złożenia wniosku nie zmniejszył zatrudnienia z przyczyn dotyczących zakładu pracy,</w:t>
      </w:r>
    </w:p>
    <w:p w:rsidR="00C65CB7" w:rsidRPr="00A45DEB" w:rsidRDefault="00C65CB7" w:rsidP="005A6930">
      <w:pPr>
        <w:ind w:left="345" w:hanging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D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b)</w:t>
      </w:r>
      <w:r w:rsidRPr="00A45DE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nie toczy się w stosunku do niego postępowanie upadłościowe i nie został zgłoszony wniosek o likwidację,</w:t>
      </w:r>
    </w:p>
    <w:p w:rsidR="005A6930" w:rsidRDefault="00C65CB7" w:rsidP="005A693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DEB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="005A6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C5D16" w:rsidRPr="00A45DEB">
        <w:rPr>
          <w:rFonts w:ascii="Times New Roman" w:hAnsi="Times New Roman" w:cs="Times New Roman"/>
          <w:bCs/>
          <w:sz w:val="24"/>
          <w:szCs w:val="24"/>
        </w:rPr>
        <w:t>nie zalega</w:t>
      </w:r>
      <w:r w:rsidR="007C5D16" w:rsidRPr="00A45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D16" w:rsidRPr="00A45DEB">
        <w:rPr>
          <w:rFonts w:ascii="Times New Roman" w:hAnsi="Times New Roman" w:cs="Times New Roman"/>
          <w:bCs/>
          <w:sz w:val="24"/>
          <w:szCs w:val="24"/>
        </w:rPr>
        <w:t>w dniu</w:t>
      </w:r>
      <w:r w:rsidR="007C5D16" w:rsidRPr="00A45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D16" w:rsidRPr="00A45DEB">
        <w:rPr>
          <w:rFonts w:ascii="Times New Roman" w:hAnsi="Times New Roman" w:cs="Times New Roman"/>
          <w:bCs/>
          <w:sz w:val="24"/>
          <w:szCs w:val="24"/>
        </w:rPr>
        <w:t>złożenia wniosku z wypłacaniem w t</w:t>
      </w:r>
      <w:r w:rsidR="005A6930">
        <w:rPr>
          <w:rFonts w:ascii="Times New Roman" w:hAnsi="Times New Roman" w:cs="Times New Roman"/>
          <w:bCs/>
          <w:sz w:val="24"/>
          <w:szCs w:val="24"/>
        </w:rPr>
        <w:t>erminie wynagrodzeń pracownikom</w:t>
      </w:r>
    </w:p>
    <w:p w:rsidR="007C5D16" w:rsidRDefault="007C5D16" w:rsidP="005A6930">
      <w:pPr>
        <w:spacing w:after="0"/>
        <w:ind w:left="3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DEB">
        <w:rPr>
          <w:rFonts w:ascii="Times New Roman" w:hAnsi="Times New Roman" w:cs="Times New Roman"/>
          <w:bCs/>
          <w:sz w:val="24"/>
          <w:szCs w:val="24"/>
        </w:rPr>
        <w:t>oraz z opłacaniem w terminie składek na ubezpieczenie społeczne, ubezpieczenie zdrowotne, Fundusz Pracy, Fundusz Gwarantowanych Świadczeń Pracowniczych oraz Fundusz Emerytur Pomostowych,</w:t>
      </w:r>
    </w:p>
    <w:p w:rsidR="005A6930" w:rsidRPr="005A6930" w:rsidRDefault="005A6930" w:rsidP="005A6930">
      <w:pPr>
        <w:spacing w:after="0"/>
        <w:ind w:left="3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5CB7" w:rsidRDefault="007C5D16" w:rsidP="005A693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DEB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="005A69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5DEB">
        <w:rPr>
          <w:rFonts w:ascii="Times New Roman" w:hAnsi="Times New Roman" w:cs="Times New Roman"/>
          <w:bCs/>
          <w:sz w:val="24"/>
          <w:szCs w:val="24"/>
        </w:rPr>
        <w:t>nie posiada</w:t>
      </w:r>
      <w:r w:rsidRPr="00A45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5DEB">
        <w:rPr>
          <w:rFonts w:ascii="Times New Roman" w:hAnsi="Times New Roman" w:cs="Times New Roman"/>
          <w:bCs/>
          <w:sz w:val="24"/>
          <w:szCs w:val="24"/>
        </w:rPr>
        <w:t>zadłużeń z tytułu zobowiązań podatkowych i cywilnoprawnych</w:t>
      </w:r>
    </w:p>
    <w:p w:rsidR="005A6930" w:rsidRPr="005A6930" w:rsidRDefault="005A6930" w:rsidP="005A693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5CB7" w:rsidRPr="00A45DEB" w:rsidRDefault="00F109DD" w:rsidP="005A6930">
      <w:pPr>
        <w:ind w:left="345" w:hanging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65CB7" w:rsidRPr="00A45DE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65CB7" w:rsidRPr="00A45DE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 dniu złożenia wniosku została zakończona zawarta z tut. Urzędem umowa o otrzymaniu jednorazowych środków z Funduszu Pracy na podjęcie działalności gospodarczej, </w:t>
      </w:r>
      <w:r w:rsidR="005A693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65CB7" w:rsidRPr="00A45DEB">
        <w:rPr>
          <w:rFonts w:ascii="Times New Roman" w:hAnsi="Times New Roman" w:cs="Times New Roman"/>
          <w:color w:val="000000" w:themeColor="text1"/>
          <w:sz w:val="24"/>
          <w:szCs w:val="24"/>
        </w:rPr>
        <w:t>tj. upłynęło co najmniej 12 miesięcy od dnia rozpoczęcia prowadzenia działalności gospodarczej.</w:t>
      </w:r>
    </w:p>
    <w:p w:rsidR="00C65CB7" w:rsidRPr="00A45DEB" w:rsidRDefault="00F109DD" w:rsidP="005A6930">
      <w:pPr>
        <w:ind w:left="345" w:hanging="34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C65CB7" w:rsidRPr="00A45DE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65CB7" w:rsidRPr="00A45DE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prowadzi działalność gospodarczą przez okres co najmniej 6 miesięcy do dnia złożenia wniosku oraz nie zawieszał prowadzenia działalności w okresie ostatnich</w:t>
      </w:r>
      <w:r w:rsidR="00C65CB7" w:rsidRPr="00A45D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C65CB7" w:rsidRPr="00A45DEB">
        <w:rPr>
          <w:rFonts w:ascii="Times New Roman" w:hAnsi="Times New Roman" w:cs="Times New Roman"/>
          <w:color w:val="000000" w:themeColor="text1"/>
          <w:sz w:val="24"/>
          <w:szCs w:val="24"/>
        </w:rPr>
        <w:t>6 miesięcy</w:t>
      </w:r>
      <w:r w:rsidR="00C65CB7" w:rsidRPr="00A45D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C65CB7" w:rsidRPr="00A45DEB" w:rsidRDefault="00F109DD" w:rsidP="005A693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§4</w:t>
      </w:r>
    </w:p>
    <w:p w:rsidR="009255B9" w:rsidRPr="00A45DEB" w:rsidRDefault="009255B9" w:rsidP="005A69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O refundację części kosztów poniesionych na wynagrodzenia, nagrody oraz składki na ubezpieczenia społeczne skierowanych bezrobotnych do 30 roku życia </w:t>
      </w:r>
      <w:r w:rsidRPr="00A45D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mogą</w:t>
      </w:r>
      <w:r w:rsidRPr="00A45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ubiegać się:</w:t>
      </w:r>
    </w:p>
    <w:p w:rsidR="00E617DD" w:rsidRPr="00A45DEB" w:rsidRDefault="009255B9" w:rsidP="005A69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5A6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F7639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samorządu terytorialnego. </w:t>
      </w:r>
    </w:p>
    <w:p w:rsidR="00CF7639" w:rsidRPr="00E60AB6" w:rsidRDefault="005A6930" w:rsidP="00E60AB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b) </w:t>
      </w:r>
      <w:r w:rsidR="009255B9" w:rsidRPr="00A45DEB">
        <w:rPr>
          <w:rFonts w:ascii="Times New Roman" w:eastAsia="Times New Roman" w:hAnsi="Times New Roman" w:cs="Times New Roman"/>
          <w:lang w:eastAsia="pl-PL"/>
        </w:rPr>
        <w:t xml:space="preserve"> pracodawcy lub przedsiębiorcy,</w:t>
      </w:r>
      <w:r w:rsidR="00CF7639" w:rsidRPr="00A45D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255B9" w:rsidRPr="00A45DEB">
        <w:rPr>
          <w:rFonts w:ascii="Times New Roman" w:eastAsia="Times New Roman" w:hAnsi="Times New Roman" w:cs="Times New Roman"/>
          <w:lang w:eastAsia="pl-PL"/>
        </w:rPr>
        <w:t>do których miałaby zostać</w:t>
      </w:r>
      <w:r w:rsidR="00CF7639" w:rsidRPr="00A45D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255B9" w:rsidRPr="00A45DEB">
        <w:rPr>
          <w:rFonts w:ascii="Times New Roman" w:eastAsia="Times New Roman" w:hAnsi="Times New Roman" w:cs="Times New Roman"/>
          <w:lang w:eastAsia="pl-PL"/>
        </w:rPr>
        <w:t>skierowana osoba bezrobotna, pozostająca w bliskim pokrewieństwie z pracodawcą lub przedsiębiorcą</w:t>
      </w:r>
      <w:r w:rsidR="00E60AB6">
        <w:rPr>
          <w:rFonts w:ascii="Times New Roman" w:eastAsia="Times New Roman" w:hAnsi="Times New Roman" w:cs="Times New Roman"/>
          <w:lang w:eastAsia="pl-PL"/>
        </w:rPr>
        <w:t xml:space="preserve"> </w:t>
      </w:r>
      <w:r w:rsidR="00E60AB6">
        <w:rPr>
          <w:rFonts w:ascii="Times New Roman" w:hAnsi="Times New Roman" w:cs="Times New Roman"/>
        </w:rPr>
        <w:t>(</w:t>
      </w:r>
      <w:r w:rsidR="00707396">
        <w:rPr>
          <w:rFonts w:ascii="Times New Roman" w:hAnsi="Times New Roman" w:cs="Times New Roman"/>
        </w:rPr>
        <w:t>małżonek, rodzic, rodzeństwo, dziecko własne lub przysposobione</w:t>
      </w:r>
      <w:r w:rsidR="00E60AB6">
        <w:rPr>
          <w:rFonts w:ascii="Times New Roman" w:hAnsi="Times New Roman" w:cs="Times New Roman"/>
        </w:rPr>
        <w:t xml:space="preserve">) </w:t>
      </w:r>
      <w:r w:rsidR="00E60AB6" w:rsidRPr="00F22030">
        <w:rPr>
          <w:rFonts w:ascii="Times New Roman" w:hAnsi="Times New Roman" w:cs="Times New Roman"/>
        </w:rPr>
        <w:t>oraz osoba</w:t>
      </w:r>
      <w:r w:rsidR="00F22030" w:rsidRPr="00F22030">
        <w:rPr>
          <w:rFonts w:ascii="Times New Roman" w:hAnsi="Times New Roman" w:cs="Times New Roman"/>
        </w:rPr>
        <w:t xml:space="preserve"> bezrobotna</w:t>
      </w:r>
      <w:r w:rsidR="00E60AB6" w:rsidRPr="00F22030">
        <w:rPr>
          <w:rFonts w:ascii="Times New Roman" w:hAnsi="Times New Roman" w:cs="Times New Roman"/>
        </w:rPr>
        <w:t xml:space="preserve">, której adres zamieszkania jest taki sam jak adres wskazany przez organizatora </w:t>
      </w:r>
      <w:r w:rsidR="00F22030" w:rsidRPr="00F22030">
        <w:rPr>
          <w:rFonts w:ascii="Times New Roman" w:hAnsi="Times New Roman" w:cs="Times New Roman"/>
        </w:rPr>
        <w:t>zatrudnienia</w:t>
      </w:r>
      <w:r w:rsidR="00E60AB6" w:rsidRPr="00F22030">
        <w:rPr>
          <w:rFonts w:ascii="Times New Roman" w:hAnsi="Times New Roman" w:cs="Times New Roman"/>
        </w:rPr>
        <w:t xml:space="preserve"> jako miejsce </w:t>
      </w:r>
      <w:r w:rsidR="00F22030" w:rsidRPr="00F22030">
        <w:rPr>
          <w:rFonts w:ascii="Times New Roman" w:hAnsi="Times New Roman" w:cs="Times New Roman"/>
        </w:rPr>
        <w:t>świadczenia pracy</w:t>
      </w:r>
      <w:r w:rsidR="00E60AB6" w:rsidRPr="00F22030">
        <w:rPr>
          <w:rFonts w:ascii="Times New Roman" w:hAnsi="Times New Roman" w:cs="Times New Roman"/>
        </w:rPr>
        <w:t>,</w:t>
      </w:r>
      <w:r w:rsidR="00E60AB6">
        <w:rPr>
          <w:rFonts w:ascii="Times New Roman" w:hAnsi="Times New Roman" w:cs="Times New Roman"/>
        </w:rPr>
        <w:t xml:space="preserve"> </w:t>
      </w:r>
    </w:p>
    <w:p w:rsidR="00F22030" w:rsidRDefault="009255B9" w:rsidP="00F220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="005A6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pracodawcy lub przedsiębiorcy, do których miałaby zostać skierowana osoba bezrobotna, która </w:t>
      </w:r>
      <w:r w:rsidR="00960DFC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6 miesięcy przed dniem złożenia wniosku </w:t>
      </w:r>
      <w:r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odbywała staż</w:t>
      </w:r>
      <w:r w:rsidR="00C65CB7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u pracodawcy lub przedsiębiorcy bądź też pozostawała</w:t>
      </w:r>
      <w:r w:rsidR="0081612E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zatrudnieniu lub wykonywała inną pracę zarobkową (wykonywanie pracy lub świadczenie usług na podstawie umów cywilnoprawnych, w tym umowy agencyjnej, umowy zlecenia, umowy o dzieło albo w okresie członkowstwa </w:t>
      </w:r>
      <w:r w:rsidR="005A69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1612E"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w rolniczej spółdzielni produkcyjnej, spółdzielni kółek rolniczych lub spółdzielni usług rolniczych)</w:t>
      </w:r>
      <w:r w:rsidR="00F220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220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20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20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20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20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617DD" w:rsidRPr="00A45DEB" w:rsidRDefault="00F109DD" w:rsidP="00F22030">
      <w:pPr>
        <w:spacing w:before="100" w:beforeAutospacing="1" w:after="100" w:afterAutospacing="1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§5</w:t>
      </w:r>
    </w:p>
    <w:p w:rsidR="00E617DD" w:rsidRPr="00A45DEB" w:rsidRDefault="00E617DD" w:rsidP="005A6930">
      <w:pPr>
        <w:pStyle w:val="NormalnyWeb"/>
        <w:spacing w:line="276" w:lineRule="auto"/>
        <w:jc w:val="both"/>
      </w:pPr>
      <w:r w:rsidRPr="00A45DEB">
        <w:rPr>
          <w:bCs/>
        </w:rPr>
        <w:t xml:space="preserve">Pomoc udzielana pracodawcom i przedsiębiorcom w ramach wyżej opisanego instrumentu jest udzielana zgodnie z warunkami dopuszczalności pomocy de </w:t>
      </w:r>
      <w:proofErr w:type="spellStart"/>
      <w:r w:rsidRPr="00A45DEB">
        <w:rPr>
          <w:bCs/>
        </w:rPr>
        <w:t>minimis</w:t>
      </w:r>
      <w:proofErr w:type="spellEnd"/>
      <w:r w:rsidRPr="00A45DEB">
        <w:rPr>
          <w:bCs/>
        </w:rPr>
        <w:t>.</w:t>
      </w:r>
    </w:p>
    <w:p w:rsidR="00E617DD" w:rsidRPr="00A45DEB" w:rsidRDefault="00F109DD" w:rsidP="005A693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§6</w:t>
      </w:r>
    </w:p>
    <w:p w:rsidR="00E617DD" w:rsidRPr="005A6930" w:rsidRDefault="00E617DD" w:rsidP="005A69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DEB">
        <w:rPr>
          <w:rFonts w:ascii="Times New Roman" w:eastAsia="Times New Roman" w:hAnsi="Times New Roman" w:cs="Times New Roman"/>
          <w:sz w:val="24"/>
          <w:szCs w:val="24"/>
          <w:lang w:eastAsia="pl-PL"/>
        </w:rPr>
        <w:t>O możliwość skierowania na stanowisko pracy w ramach  refundacji o której mowa wyżej bezrobotny winien informować się u swojego doradcy klienta.                             </w:t>
      </w:r>
    </w:p>
    <w:sectPr w:rsidR="00E617DD" w:rsidRPr="005A6930" w:rsidSect="00F22030">
      <w:foot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1CD" w:rsidRDefault="007241CD" w:rsidP="007C5D16">
      <w:pPr>
        <w:spacing w:after="0" w:line="240" w:lineRule="auto"/>
      </w:pPr>
      <w:r>
        <w:separator/>
      </w:r>
    </w:p>
  </w:endnote>
  <w:endnote w:type="continuationSeparator" w:id="0">
    <w:p w:rsidR="007241CD" w:rsidRDefault="007241CD" w:rsidP="007C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0865"/>
      <w:docPartObj>
        <w:docPartGallery w:val="Page Numbers (Bottom of Page)"/>
        <w:docPartUnique/>
      </w:docPartObj>
    </w:sdtPr>
    <w:sdtContent>
      <w:p w:rsidR="007C5D16" w:rsidRDefault="00CF19B2">
        <w:pPr>
          <w:pStyle w:val="Stopka"/>
          <w:jc w:val="right"/>
        </w:pPr>
        <w:fldSimple w:instr=" PAGE   \* MERGEFORMAT ">
          <w:r w:rsidR="00040B8A">
            <w:rPr>
              <w:noProof/>
            </w:rPr>
            <w:t>1</w:t>
          </w:r>
        </w:fldSimple>
      </w:p>
    </w:sdtContent>
  </w:sdt>
  <w:p w:rsidR="007C5D16" w:rsidRDefault="007C5D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1CD" w:rsidRDefault="007241CD" w:rsidP="007C5D16">
      <w:pPr>
        <w:spacing w:after="0" w:line="240" w:lineRule="auto"/>
      </w:pPr>
      <w:r>
        <w:separator/>
      </w:r>
    </w:p>
  </w:footnote>
  <w:footnote w:type="continuationSeparator" w:id="0">
    <w:p w:rsidR="007241CD" w:rsidRDefault="007241CD" w:rsidP="007C5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3773F"/>
    <w:multiLevelType w:val="hybridMultilevel"/>
    <w:tmpl w:val="03F2DC10"/>
    <w:lvl w:ilvl="0" w:tplc="E056C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A5228"/>
    <w:multiLevelType w:val="hybridMultilevel"/>
    <w:tmpl w:val="18D04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7DD"/>
    <w:rsid w:val="00040B8A"/>
    <w:rsid w:val="00352AF0"/>
    <w:rsid w:val="005A6930"/>
    <w:rsid w:val="00707396"/>
    <w:rsid w:val="007241CD"/>
    <w:rsid w:val="007B10C8"/>
    <w:rsid w:val="007C5D16"/>
    <w:rsid w:val="0081612E"/>
    <w:rsid w:val="009255B9"/>
    <w:rsid w:val="00935729"/>
    <w:rsid w:val="00960DFC"/>
    <w:rsid w:val="0097512A"/>
    <w:rsid w:val="00A45DEB"/>
    <w:rsid w:val="00AD3524"/>
    <w:rsid w:val="00C57F5A"/>
    <w:rsid w:val="00C65CB7"/>
    <w:rsid w:val="00CF19B2"/>
    <w:rsid w:val="00CF7639"/>
    <w:rsid w:val="00E60AB6"/>
    <w:rsid w:val="00E617DD"/>
    <w:rsid w:val="00F109DD"/>
    <w:rsid w:val="00F2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7DD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5CB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7C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5D16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C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D16"/>
    <w:rPr>
      <w:rFonts w:ascii="Calibri" w:eastAsia="Calibri" w:hAnsi="Calibri" w:cs="Calibri"/>
    </w:rPr>
  </w:style>
  <w:style w:type="paragraph" w:customStyle="1" w:styleId="Default">
    <w:name w:val="Default"/>
    <w:rsid w:val="00E60AB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Paś</dc:creator>
  <cp:lastModifiedBy>Katarzyna Paś</cp:lastModifiedBy>
  <cp:revision>7</cp:revision>
  <cp:lastPrinted>2017-02-24T13:48:00Z</cp:lastPrinted>
  <dcterms:created xsi:type="dcterms:W3CDTF">2017-02-20T09:39:00Z</dcterms:created>
  <dcterms:modified xsi:type="dcterms:W3CDTF">2017-03-13T09:22:00Z</dcterms:modified>
</cp:coreProperties>
</file>