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75" w:rsidRDefault="00EB6875" w:rsidP="00703D82">
      <w:pPr>
        <w:ind w:left="666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703D82" w:rsidRDefault="00703D82" w:rsidP="00703D82">
      <w:pPr>
        <w:tabs>
          <w:tab w:val="left" w:pos="5954"/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2 do Zarządzenia </w:t>
      </w:r>
    </w:p>
    <w:p w:rsidR="00703D82" w:rsidRPr="00703D82" w:rsidRDefault="00703D82" w:rsidP="00703D82">
      <w:pPr>
        <w:tabs>
          <w:tab w:val="left" w:pos="5954"/>
          <w:tab w:val="left" w:pos="6379"/>
        </w:tabs>
        <w:spacing w:line="240" w:lineRule="auto"/>
        <w:ind w:left="637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Nr 20/2014 z dnia 30.12.2014 r. </w:t>
      </w:r>
      <w:r w:rsidR="00CF523F">
        <w:rPr>
          <w:rFonts w:ascii="Times New Roman" w:hAnsi="Times New Roman" w:cs="Times New Roman"/>
          <w:b/>
          <w:bCs/>
          <w:sz w:val="18"/>
          <w:szCs w:val="18"/>
        </w:rPr>
        <w:t>Dyrektora PUP w Międzychodzie</w:t>
      </w:r>
    </w:p>
    <w:p w:rsidR="00AA2334" w:rsidRDefault="00CF523F" w:rsidP="00AA2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D82">
        <w:rPr>
          <w:rFonts w:ascii="Times New Roman" w:hAnsi="Times New Roman" w:cs="Times New Roman"/>
          <w:b/>
          <w:bCs/>
          <w:sz w:val="20"/>
          <w:szCs w:val="20"/>
        </w:rPr>
        <w:t xml:space="preserve">ZASADY PRZYZNAWANIA PRACODAWCY ŚWIADCZENIA AKTYWIZACYJNEGO </w:t>
      </w:r>
    </w:p>
    <w:p w:rsidR="00CF523F" w:rsidRPr="00703D82" w:rsidRDefault="00CF523F" w:rsidP="00EB68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D82">
        <w:rPr>
          <w:rFonts w:ascii="Times New Roman" w:hAnsi="Times New Roman" w:cs="Times New Roman"/>
          <w:b/>
          <w:bCs/>
          <w:sz w:val="20"/>
          <w:szCs w:val="20"/>
        </w:rPr>
        <w:t>ZA ZATRUDNIENIE BEZROBOTNEGO RODZICA POWRACAJĄCEGO NA RYNEK PRACY</w:t>
      </w:r>
    </w:p>
    <w:p w:rsidR="00CF523F" w:rsidRPr="00035B72" w:rsidRDefault="00CF523F" w:rsidP="00035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B72">
        <w:rPr>
          <w:rFonts w:ascii="Times New Roman" w:hAnsi="Times New Roman" w:cs="Times New Roman"/>
        </w:rPr>
        <w:t xml:space="preserve">Na podstawie art. 60b ustawy z dnia 20 kwietnia </w:t>
      </w:r>
      <w:r>
        <w:rPr>
          <w:rFonts w:ascii="Times New Roman" w:hAnsi="Times New Roman" w:cs="Times New Roman"/>
        </w:rPr>
        <w:t>2004 r. o promocji zatrudnienia</w:t>
      </w:r>
      <w:r w:rsidRPr="00035B7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Pr="00035B72">
        <w:rPr>
          <w:rFonts w:ascii="Times New Roman" w:hAnsi="Times New Roman" w:cs="Times New Roman"/>
        </w:rPr>
        <w:t xml:space="preserve">instytucjach rynku pracy (tekst jedn. Dz. U. z 2013 r., poz. 674 z późn. zm.) Starosta – Powiatowy Urząd Pracy w Międzychodzie, zwany dalej „Urzędem” może, na podstawie zawartej umowy, przyznać pracodawcy świadczenie aktywizacyjne za zatrudnienie w pełnym wymiarze czasu pracy skierowanego bezrobotnego rodzica powracającego na rynek pracy po przerwie związanej z wychowywaniem dziecka lub bezrobotnego sprawującego opiekę nad osobą zależną, który w okresie 3 lat przed rejestracją w urzędzie pracy jako bezrobotny zrezygnował z zatrudnienia lub innej pracy zarobkowej </w:t>
      </w:r>
      <w:r>
        <w:rPr>
          <w:rFonts w:ascii="Times New Roman" w:hAnsi="Times New Roman" w:cs="Times New Roman"/>
        </w:rPr>
        <w:br/>
      </w:r>
      <w:r w:rsidRPr="00035B72">
        <w:rPr>
          <w:rFonts w:ascii="Times New Roman" w:hAnsi="Times New Roman" w:cs="Times New Roman"/>
        </w:rPr>
        <w:t>z uwagi na konieczność wychowywania dziecka lub sprawowania opieki nad osobą zależną.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Świadczenie aktywizacyjne przysługuje przez okres:</w:t>
      </w:r>
    </w:p>
    <w:p w:rsidR="00CF523F" w:rsidRDefault="00CF523F" w:rsidP="00DD39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8D6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7468D6">
        <w:rPr>
          <w:rFonts w:ascii="Times New Roman" w:hAnsi="Times New Roman" w:cs="Times New Roman"/>
          <w:b/>
          <w:bCs/>
          <w:sz w:val="24"/>
          <w:szCs w:val="24"/>
        </w:rPr>
        <w:t>połowy minimalnego wynagrodzenia</w:t>
      </w:r>
      <w:r>
        <w:rPr>
          <w:rFonts w:ascii="Times New Roman" w:hAnsi="Times New Roman" w:cs="Times New Roman"/>
          <w:sz w:val="24"/>
          <w:szCs w:val="24"/>
        </w:rPr>
        <w:t xml:space="preserve"> za pracę za każdego skierowanego bezrobotnego albo</w:t>
      </w:r>
    </w:p>
    <w:p w:rsidR="00CF523F" w:rsidRDefault="00CF523F" w:rsidP="00DD39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 miesięcy </w:t>
      </w:r>
      <w:r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7468D6">
        <w:rPr>
          <w:rFonts w:ascii="Times New Roman" w:hAnsi="Times New Roman" w:cs="Times New Roman"/>
          <w:b/>
          <w:bCs/>
          <w:sz w:val="24"/>
          <w:szCs w:val="24"/>
        </w:rPr>
        <w:t>jednej trzeciej minimalnego wynagrodzenia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pracę miesięcznie za każdego skierowanego bezrobotnego.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Pracodawca jest </w:t>
      </w:r>
      <w:r w:rsidRPr="007468D6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obowiązany do dalszego zatrudnia</w:t>
      </w:r>
      <w:r w:rsidRPr="007468D6">
        <w:rPr>
          <w:rFonts w:ascii="Times New Roman" w:hAnsi="Times New Roman" w:cs="Times New Roman"/>
          <w:b/>
          <w:bCs/>
          <w:sz w:val="24"/>
          <w:szCs w:val="24"/>
        </w:rPr>
        <w:t>nia skierowanego bezrobotnego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upływie okresu przysługiwania świadczenia aktywizacyjnego, odpowiednio przez okres 6 miesięcy w przypadku, o którym mowa w pkt. 1 oraz 9 miesięcy w przypadku, o którym mowa w pkt. 2.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rozwiązania przez pracodawcę umowy w trakcie przysługiwania świadczenia lub niewywiązania się z obowiązku dalszego zatrudnienia </w:t>
      </w:r>
      <w:r w:rsidRPr="002558B1">
        <w:rPr>
          <w:rFonts w:ascii="Times New Roman" w:hAnsi="Times New Roman" w:cs="Times New Roman"/>
          <w:b/>
          <w:bCs/>
          <w:sz w:val="24"/>
          <w:szCs w:val="24"/>
        </w:rPr>
        <w:t>świadczenie aktywizacyjne podlega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8B1">
        <w:rPr>
          <w:rFonts w:ascii="Times New Roman" w:hAnsi="Times New Roman" w:cs="Times New Roman"/>
          <w:b/>
          <w:bCs/>
          <w:sz w:val="24"/>
          <w:szCs w:val="24"/>
        </w:rPr>
        <w:t>zwrotowi</w:t>
      </w:r>
      <w:r>
        <w:rPr>
          <w:rFonts w:ascii="Times New Roman" w:hAnsi="Times New Roman" w:cs="Times New Roman"/>
          <w:sz w:val="24"/>
          <w:szCs w:val="24"/>
        </w:rPr>
        <w:t xml:space="preserve"> wraz z odsetkami ustawowymi. Przy utrzymaniu stanowiska pracy przez okres uzyskiwania świadczenia aktywizacyjnego oraz dodatkowo przez odpowiednio 3 i 4,5 miesiąca (tj. 50% okresów 6 i 9 miesięcy) świadczenie aktywizacyjne podlega zwrotowi        w wysokości 50% wypłaconych świadczeń wraz z odsetkami.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Świadczenie aktywizacyjne </w:t>
      </w:r>
      <w:r>
        <w:rPr>
          <w:rFonts w:ascii="Times New Roman" w:hAnsi="Times New Roman" w:cs="Times New Roman"/>
          <w:b/>
          <w:bCs/>
          <w:sz w:val="24"/>
          <w:szCs w:val="24"/>
        </w:rPr>
        <w:t>nie przysługuje</w:t>
      </w:r>
      <w:r>
        <w:rPr>
          <w:rFonts w:ascii="Times New Roman" w:hAnsi="Times New Roman" w:cs="Times New Roman"/>
          <w:sz w:val="24"/>
          <w:szCs w:val="24"/>
        </w:rPr>
        <w:t xml:space="preserve"> w przypadku uzyskania przez pracodawcę prawa do pożyczki z Funduszu Pracy na utworzenie miejsca pracy dla osoby, która miałaby być objęta świadczeniem aktywizacyjnym.</w:t>
      </w:r>
    </w:p>
    <w:p w:rsidR="00CF523F" w:rsidRDefault="00CF523F" w:rsidP="00703D8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Świadczenie aktywizacyjne jest udzielane zgodnie z warunkami dopuszczalności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pomocy de minimis.</w:t>
      </w:r>
    </w:p>
    <w:p w:rsidR="00CF523F" w:rsidRPr="00035B72" w:rsidRDefault="00CF523F" w:rsidP="00035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8B1">
        <w:rPr>
          <w:rFonts w:ascii="Times New Roman" w:hAnsi="Times New Roman" w:cs="Times New Roman"/>
          <w:sz w:val="24"/>
          <w:szCs w:val="24"/>
        </w:rPr>
        <w:t>§ 1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Beneficjentem pomocy może być pracodawca, zwany dalej „Wnioskodawcą”, który złoży wniosek o przyznanie świadczenia aktywizacyjnego za zatrudnienie w pełnym wymiarze czasu pracy skierowanego bezrobotnego rodzica powracającego na rynek pracy po przerwie związanej z wychowywaniem dziecka lub bezrobotnego sprawującego opiekę nad osobą zależną, który w okresie 3 lat przed rejestracją w urzędzie pracy jako bezrobotny  zrezygnował z zatrudnienia lub innej pracy zarobkowej z uwagi na konieczność wychowywania dziecka lub sprawowania opieki nad osobą zależną (wzór wniosku stanowi Załącznik nr 1 do niniejszych Zasad).</w:t>
      </w:r>
    </w:p>
    <w:p w:rsidR="00CF523F" w:rsidRDefault="00CF523F" w:rsidP="00035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035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3D82" w:rsidRDefault="00703D82" w:rsidP="00035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23F" w:rsidRDefault="00CF523F" w:rsidP="00035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CF523F" w:rsidRDefault="00CF523F" w:rsidP="00DD3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świadczenie aktywizacyjne może ubiegać się wnioskodawca spełniający łącznie następujące warunki:</w:t>
      </w:r>
    </w:p>
    <w:p w:rsidR="00CF523F" w:rsidRDefault="00CF523F" w:rsidP="00A22681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prowadzi działalność gospodarczą, w rozumieniu przepisów o swobodzie działalności gospodarczej, przez okres co najmniej 6 miesięcy przed dniem złożenia wniosku – do okresu prowadzenia działalności gospodarczej nie wlicza się okresu zawieszenia działalności, a w przypadku przedszkola i szkoły – prowadzona działalność na podstawie ustawy z dnia 7 września 1991 r. o systemie oświaty przez okres 6 miesięcy bezpośrednio poprzedzających dzień złożenia wniosku,</w:t>
      </w:r>
    </w:p>
    <w:p w:rsidR="00CF523F" w:rsidRDefault="00CF523F" w:rsidP="00A22681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zmniejszał wymiaru czasu pracy pracownikom i nie rozwiązał stosunku pracy       z pracownikiem w drodze wypowiedzenia dokonanego przez Wnioskodawcę bądź na mocy porozumienia stron z przyczyn niedotyczących pracowników w okresie 6 miesięcy bezpośrednio poprzedzających dzień złożenia wniosku oraz w okresie od dnia złożenia wniosku do dnia przyznania świadczenia,</w:t>
      </w:r>
    </w:p>
    <w:p w:rsidR="00CF523F" w:rsidRDefault="00CF523F" w:rsidP="00DD39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 z wypłacaniem w terminie wynagrodzeń pracownikom,</w:t>
      </w:r>
    </w:p>
    <w:p w:rsidR="00CF523F" w:rsidRDefault="00CF523F" w:rsidP="00DD39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 z opłacaniem w terminie składek na ubezpieczenia społeczne, zdrowotne, Fundusz Pracy, Fundusz Gwarantowanych Świadczeń Pracowniczych oraz Fundusz Emerytur Pomostowych,</w:t>
      </w:r>
    </w:p>
    <w:p w:rsidR="00CF523F" w:rsidRDefault="00CF523F" w:rsidP="00DD39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 z opłacaniem w terminie innych danin publicznych,</w:t>
      </w:r>
    </w:p>
    <w:p w:rsidR="00CF523F" w:rsidRDefault="00CF523F" w:rsidP="00DD39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posiada nieuregulowanych w terminie zobowiązań cywilnoprawnych,</w:t>
      </w:r>
    </w:p>
    <w:p w:rsidR="00CF523F" w:rsidRPr="00EB6875" w:rsidRDefault="00CF523F" w:rsidP="00EB6875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 karany w okresie 2 lat przed dniem złożenia wniosku za przestępstwa przeciwko obrotowi gospodarczemu, w rozumieniu ustawy z dnia 6 czerwca 1997 r. – Kodeks karny (Dz. U. nr 88, poz. 553, z późn. zm.) lub ustawy z dnia 28 października 2002 r. o odpowiedzialności podmiotów zbiorowych za czyny zabronione pod groźbą kary (tekst jedn. 2012 r. poz. 768 z późn. zm.).</w:t>
      </w:r>
    </w:p>
    <w:p w:rsidR="00CF523F" w:rsidRDefault="00CF523F" w:rsidP="00035B7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§ 3</w:t>
      </w:r>
    </w:p>
    <w:p w:rsidR="00CF523F" w:rsidRDefault="00CF523F" w:rsidP="00061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F12">
        <w:rPr>
          <w:rFonts w:ascii="Times New Roman" w:hAnsi="Times New Roman" w:cs="Times New Roman"/>
          <w:sz w:val="24"/>
          <w:szCs w:val="24"/>
        </w:rPr>
        <w:t xml:space="preserve">Wypłata przez Urząd świadczenia aktywizacyjnego odbywa się przez okres określony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1F12">
        <w:rPr>
          <w:rFonts w:ascii="Times New Roman" w:hAnsi="Times New Roman" w:cs="Times New Roman"/>
          <w:sz w:val="24"/>
          <w:szCs w:val="24"/>
        </w:rPr>
        <w:t xml:space="preserve">w umowie zawartej z Wnioskodawcą (12 lub 18 miesięcy) w okresach miesięcznych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1F12">
        <w:rPr>
          <w:rFonts w:ascii="Times New Roman" w:hAnsi="Times New Roman" w:cs="Times New Roman"/>
          <w:sz w:val="24"/>
          <w:szCs w:val="24"/>
        </w:rPr>
        <w:t>w wysokości określonej w umowie (1/2 lub 1/3 minimalnego wynagrodzenia) za każdego zatrudnionego bezrobotnego zatrudnionego w pełnym wymiarze czasu pracy.</w:t>
      </w:r>
    </w:p>
    <w:p w:rsidR="00CF523F" w:rsidRDefault="00CF523F" w:rsidP="00EB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F12">
        <w:rPr>
          <w:rFonts w:ascii="Times New Roman" w:hAnsi="Times New Roman" w:cs="Times New Roman"/>
          <w:sz w:val="24"/>
          <w:szCs w:val="24"/>
        </w:rPr>
        <w:t>Osoba skierowana do pracy w ramach przedmiotowego świadczenia musi posiadać status osoby bezrobotnej w rozumieniu ustawy o promocji zatrudnienia i instytucjach rynku pracy, dla której ustalony został II profil pomocy</w:t>
      </w:r>
      <w:r w:rsidR="00EB6875">
        <w:rPr>
          <w:rFonts w:ascii="Times New Roman" w:hAnsi="Times New Roman" w:cs="Times New Roman"/>
          <w:sz w:val="24"/>
          <w:szCs w:val="24"/>
        </w:rPr>
        <w:t xml:space="preserve"> oraz w uzasadnionych przypadkach I profil pomocy.</w:t>
      </w:r>
    </w:p>
    <w:p w:rsidR="00CF523F" w:rsidRDefault="00CF523F" w:rsidP="005A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CF523F" w:rsidRDefault="00CF523F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wypłaty świadczenia aktywizacyjnego jest umowa zawarta pomiędzy Powiatem Międzychodzkim – Powiatowym Urzędem Pracy w Międzychodzie a Wnioskodawcą, zwana dalej „umowa”, która zawiera w szczególności:</w:t>
      </w:r>
    </w:p>
    <w:p w:rsidR="00EB6875" w:rsidRDefault="00EB6875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176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zatrudnienia w pełnym wymiarze czasu pracy skierowanego bezrobotnego na okres 12 lub 18 miesięcy (do okresu zatrudnienia nie wlicza się urlopów bezpłatnych oraz urlopów wychowawczych),</w:t>
      </w: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zatrudnienia skierowanego bezrobotnego po upływie okresu przysługiwania świadczenia aktywizacyjnego i nieobniżania wymiaru czasu pracy przez okres 6 miesięcy – w przypadku przysługiwania świadczenia przez okres 12 miesięcy lub 9 miesięcy – w przypadku przysługiwania świadczenia przez okres 18 miesięcy,</w:t>
      </w: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przedstawienia uwierzytelnionych kopii umów         o pracę, zawartych z każdym zatrudnionym bezrobotnym w ramach przyznanego świadczenia aktywizacyjnego,</w:t>
      </w: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przyznaną kwotę świadczenia aktywizacyjnego,</w:t>
      </w: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i termin przekazywania Wnioskodawcy świadczenia aktywizacyjnego oraz dane niezbędne do dokonywania przelewów bankowych,</w:t>
      </w:r>
    </w:p>
    <w:p w:rsidR="00CF523F" w:rsidRDefault="00CF523F" w:rsidP="00FA54F0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zwrotu wszystkich otrzymanych świadczeń aktywizacyjnych wraz z odsetkami ustawowymi naliczonych od całości kwoty otrzymanych świadczeń aktywizacyjnych od dnia wypłaty pierwszego świadczenia,   w terminie 30 dni od dnia doręczenia wezwania starosty – w przypadku:</w:t>
      </w:r>
    </w:p>
    <w:p w:rsidR="00CF523F" w:rsidRDefault="00CF523F" w:rsidP="00FA54F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przez Wnioskodawcę umowy o pracę w trakcie przysługiwania świadczenia aktywizacyjnego,</w:t>
      </w:r>
    </w:p>
    <w:p w:rsidR="00CF523F" w:rsidRDefault="00CF523F" w:rsidP="00FA54F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niewywiązania się Wnioskodawcy z warunku utrzymania osoby w zatrudnieniu przez okres odpowiednio 6 lub 9 miesięcy po ustaniu prawa do tego świadczenia,</w:t>
      </w:r>
    </w:p>
    <w:p w:rsidR="00CF523F" w:rsidRDefault="00CF523F" w:rsidP="001B1569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zwrotu 50% łącznej kwoty otrzymanych świadczeń aktywizacyjnych w terminie 30 dni od dnia doręczenia wezwania starosty –                w przypadku utrzymania zatrudnienia skierowanego bezrobotnego przez okres uzyskiwania świadczenia aktywizacyjnego oraz przez co najmniej połowę wymaganego okresu utrzymania zatrudnienia po upływie prawa do świadczenia,</w:t>
      </w:r>
    </w:p>
    <w:p w:rsidR="00CF523F" w:rsidRDefault="00CF523F" w:rsidP="001B1569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niezwłocznego zgłoszenia Urzędowi krajowej oferty pracy każdorazowo w przypadku rozwiązania umowy o pracę przez skierowanego bezrobotnego, rozwiązania z nim umowy o pracę na podstawie art. 52 ustawy z dnia 26 czerwca 1974 r. Kodeks pracy lub wygaśnięcia stosunku pracy skierowanego bezrobotnego w trakcie przysługiwania świadczenia aktywizacyjnego albo przed upływem wymaganego okresu dalszego zatrudnienia przypadającego po ustaniu prawa do świadczenia, w celu skierowania przez Urząd na zwolnione stanowisko pracy innego bezrobotnego,</w:t>
      </w:r>
    </w:p>
    <w:p w:rsidR="00CF523F" w:rsidRDefault="00CF523F" w:rsidP="00E97D9B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 Wnioskodawcy do zwrotu wszystkich otrzymanych świadczeń aktywizacyjnych wraz z odsetkami ustawowymi naliczonych od całości kwoty otrzymanych świadczeń aktywizacyjnych od dnia wypłaty pierwszego świadczenia,   w terminie 30 dni od dnia doręczenia wezwania starosty – w przypadku odmowy przyjęcia skierowanego bezrobotnego na zwolnione stanowisko pracy w sytuacjach,   o których mowa w pkt. 8 .</w:t>
      </w:r>
    </w:p>
    <w:p w:rsidR="00CF523F" w:rsidRDefault="00CF523F" w:rsidP="00E97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23F" w:rsidRDefault="00CF523F" w:rsidP="00E97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wypłaty pierwszego świadczenia, o którym mowa w pkt. 6 i 9 przyjmuje się dzień dokonania przez Urząd przelewu.</w:t>
      </w:r>
    </w:p>
    <w:p w:rsidR="00CF523F" w:rsidRDefault="00CF523F" w:rsidP="00E97D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75" w:rsidRDefault="00EB6875" w:rsidP="00E97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23F" w:rsidRDefault="00CF523F" w:rsidP="00E97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CF523F" w:rsidRDefault="00CF523F" w:rsidP="0068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świadczenia aktywizacyjnego dokonywane jest przelewem na konto Wnioskodawcy. Podstawą jego przekazania jest złożenie wniosku wraz z dokumentami potwierdzającymi wypłatę wynagrodzenia w danym miesiącu (wzór wniosku stanowi Załącznik nr 1 do umowy).</w:t>
      </w:r>
    </w:p>
    <w:p w:rsidR="00CF523F" w:rsidRDefault="00CF523F" w:rsidP="0004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CF523F" w:rsidRDefault="00CF523F" w:rsidP="001E1A2A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Wnioski, o których mowa w § 1 należy składać w formie pisemnej, na obowiązującym w Urzędzie Pracy w Międzychodzie druku – wzór wniosku stanowi Załącznik nr 1 do niniejszych zasad.</w:t>
      </w:r>
    </w:p>
    <w:p w:rsidR="00CF523F" w:rsidRDefault="00CF523F" w:rsidP="001E1A2A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 się wymienione w nim załączniki, wszystkie dołączone kserokopie muszą być poświadczone za zgodność z oryginałem przez Wnioskodawcę.</w:t>
      </w:r>
    </w:p>
    <w:p w:rsidR="00CF523F" w:rsidRDefault="00CF523F" w:rsidP="001E1A2A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wniosku dopuszczalne jest zwiększenie liczby wierszy do zamieszczenia wymaganych informacji, nie należy jednak zmieniać kolejności, treści oraz formy wniosku.</w:t>
      </w:r>
    </w:p>
    <w:p w:rsidR="00CF523F" w:rsidRDefault="00CF523F" w:rsidP="001E1A2A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musi być wypełniony w sposób czytelny, opatrzony datą i podpisany           w miejscach do tego wyznaczonych.</w:t>
      </w:r>
    </w:p>
    <w:p w:rsidR="00CF523F" w:rsidRDefault="00CF523F" w:rsidP="001E1A2A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wniosek może być przesłany pocztą, dostarczony kurierem lub złożony osobiście w sekretariacie Urzędu.</w:t>
      </w:r>
    </w:p>
    <w:p w:rsidR="00CF523F" w:rsidRDefault="00CF523F" w:rsidP="006E7CE2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nie gwarantuje przyznania refundacji. Przyznanie refundacji następuje w wyniku pozytywnej oceny wniosku oraz w zależności od środków finansowych będących w dyspozycji Urzędu Pracy w Międzychodzie, przeznaczonych na ten cel.</w:t>
      </w:r>
    </w:p>
    <w:p w:rsidR="00CF523F" w:rsidRDefault="00CF523F" w:rsidP="006E7CE2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Rozpatrzeniu – według kolejności wpływu, będą podlegać wnioski kompletne               i prawidłowo sporządzone.</w:t>
      </w:r>
    </w:p>
    <w:p w:rsidR="00CF523F" w:rsidRDefault="00CF523F" w:rsidP="006E7CE2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uwzględnieniu lub odmowie uwzględnienia wniosku Urząd powiadamia Wnioskodawcę pisemnie w terminie 30 dni od dnia złożenia wniosku i niezbędnych do jego rozpatrzenia dokumentów.</w:t>
      </w:r>
    </w:p>
    <w:p w:rsidR="00CF523F" w:rsidRPr="006814C2" w:rsidRDefault="00CF523F" w:rsidP="006E7CE2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Pozytywne rozpatrzenie wniosku przez Dyrektora Urzędu powoduje zawarcie umowy z Wnioskodawcą.</w:t>
      </w:r>
    </w:p>
    <w:p w:rsidR="00CF523F" w:rsidRPr="002558B1" w:rsidRDefault="00CF523F" w:rsidP="002558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523F" w:rsidRPr="002558B1" w:rsidSect="00737D00">
      <w:foot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3F" w:rsidRDefault="00CF523F" w:rsidP="00DC1131">
      <w:pPr>
        <w:spacing w:after="0" w:line="240" w:lineRule="auto"/>
      </w:pPr>
      <w:r>
        <w:separator/>
      </w:r>
    </w:p>
  </w:endnote>
  <w:endnote w:type="continuationSeparator" w:id="0">
    <w:p w:rsidR="00CF523F" w:rsidRDefault="00CF523F" w:rsidP="00DC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3F" w:rsidRDefault="0072318D">
    <w:pPr>
      <w:pStyle w:val="Stopka"/>
      <w:jc w:val="right"/>
    </w:pPr>
    <w:fldSimple w:instr=" PAGE   \* MERGEFORMAT ">
      <w:r w:rsidR="00AA2334">
        <w:rPr>
          <w:noProof/>
        </w:rPr>
        <w:t>1</w:t>
      </w:r>
    </w:fldSimple>
  </w:p>
  <w:p w:rsidR="00CF523F" w:rsidRDefault="00CF52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3F" w:rsidRDefault="00CF523F" w:rsidP="00DC1131">
      <w:pPr>
        <w:spacing w:after="0" w:line="240" w:lineRule="auto"/>
      </w:pPr>
      <w:r>
        <w:separator/>
      </w:r>
    </w:p>
  </w:footnote>
  <w:footnote w:type="continuationSeparator" w:id="0">
    <w:p w:rsidR="00CF523F" w:rsidRDefault="00CF523F" w:rsidP="00DC1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4410"/>
    <w:multiLevelType w:val="hybridMultilevel"/>
    <w:tmpl w:val="937E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610B8"/>
    <w:multiLevelType w:val="hybridMultilevel"/>
    <w:tmpl w:val="4290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1DC2"/>
    <w:multiLevelType w:val="hybridMultilevel"/>
    <w:tmpl w:val="963A9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56419"/>
    <w:multiLevelType w:val="hybridMultilevel"/>
    <w:tmpl w:val="4E42AA2A"/>
    <w:lvl w:ilvl="0" w:tplc="4FA848E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11847F2"/>
    <w:multiLevelType w:val="hybridMultilevel"/>
    <w:tmpl w:val="B86E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F76"/>
    <w:rsid w:val="000231E7"/>
    <w:rsid w:val="000247F9"/>
    <w:rsid w:val="00035B72"/>
    <w:rsid w:val="000476B9"/>
    <w:rsid w:val="00061F12"/>
    <w:rsid w:val="000D793B"/>
    <w:rsid w:val="000F2DDF"/>
    <w:rsid w:val="00135C50"/>
    <w:rsid w:val="0015370F"/>
    <w:rsid w:val="001538B0"/>
    <w:rsid w:val="00176D8F"/>
    <w:rsid w:val="00191CE0"/>
    <w:rsid w:val="001939CE"/>
    <w:rsid w:val="001B1569"/>
    <w:rsid w:val="001C3462"/>
    <w:rsid w:val="001E1A2A"/>
    <w:rsid w:val="002526D5"/>
    <w:rsid w:val="0025470E"/>
    <w:rsid w:val="002558B1"/>
    <w:rsid w:val="0034113C"/>
    <w:rsid w:val="00380F76"/>
    <w:rsid w:val="0050462E"/>
    <w:rsid w:val="005A1008"/>
    <w:rsid w:val="005D20E1"/>
    <w:rsid w:val="00606B66"/>
    <w:rsid w:val="00670D7E"/>
    <w:rsid w:val="006814C2"/>
    <w:rsid w:val="006D585D"/>
    <w:rsid w:val="006E7CE2"/>
    <w:rsid w:val="00703D82"/>
    <w:rsid w:val="0072318D"/>
    <w:rsid w:val="00737D00"/>
    <w:rsid w:val="007468D6"/>
    <w:rsid w:val="00750A2C"/>
    <w:rsid w:val="00761C91"/>
    <w:rsid w:val="00795AA9"/>
    <w:rsid w:val="009C2144"/>
    <w:rsid w:val="00A22681"/>
    <w:rsid w:val="00A55116"/>
    <w:rsid w:val="00A85ACC"/>
    <w:rsid w:val="00A862D0"/>
    <w:rsid w:val="00AA2334"/>
    <w:rsid w:val="00BA66A5"/>
    <w:rsid w:val="00C2777B"/>
    <w:rsid w:val="00C579C3"/>
    <w:rsid w:val="00CF523F"/>
    <w:rsid w:val="00D20FDF"/>
    <w:rsid w:val="00D4601C"/>
    <w:rsid w:val="00D71C10"/>
    <w:rsid w:val="00DC1131"/>
    <w:rsid w:val="00DD395B"/>
    <w:rsid w:val="00E97D9B"/>
    <w:rsid w:val="00EB6875"/>
    <w:rsid w:val="00ED62E2"/>
    <w:rsid w:val="00EF70ED"/>
    <w:rsid w:val="00F26307"/>
    <w:rsid w:val="00FA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AA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68D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C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C1131"/>
  </w:style>
  <w:style w:type="paragraph" w:styleId="Stopka">
    <w:name w:val="footer"/>
    <w:basedOn w:val="Normalny"/>
    <w:link w:val="StopkaZnak"/>
    <w:uiPriority w:val="99"/>
    <w:rsid w:val="00DC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1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1328</Words>
  <Characters>8688</Characters>
  <Application>Microsoft Office Word</Application>
  <DocSecurity>0</DocSecurity>
  <Lines>72</Lines>
  <Paragraphs>19</Paragraphs>
  <ScaleCrop>false</ScaleCrop>
  <Company>PUP Międzychód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Międzychód</dc:creator>
  <cp:keywords/>
  <dc:description/>
  <cp:lastModifiedBy>jacekl</cp:lastModifiedBy>
  <cp:revision>22</cp:revision>
  <cp:lastPrinted>2015-01-16T12:19:00Z</cp:lastPrinted>
  <dcterms:created xsi:type="dcterms:W3CDTF">2014-12-11T07:26:00Z</dcterms:created>
  <dcterms:modified xsi:type="dcterms:W3CDTF">2015-01-16T12:19:00Z</dcterms:modified>
</cp:coreProperties>
</file>